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5F0" w:rsidRDefault="00D3057F" w:rsidP="00AC3F9F">
      <w:pPr>
        <w:jc w:val="center"/>
        <w:rPr>
          <w:rFonts w:ascii="Times New Roman" w:hAnsi="Times New Roman" w:cs="Times New Roman"/>
          <w:sz w:val="24"/>
          <w:szCs w:val="24"/>
          <w:lang w:val="id-ID"/>
        </w:rPr>
      </w:pPr>
      <w:r>
        <w:rPr>
          <w:rFonts w:ascii="Times New Roman" w:hAnsi="Times New Roman" w:cs="Times New Roman"/>
          <w:sz w:val="24"/>
          <w:szCs w:val="24"/>
          <w:lang w:val="id-ID"/>
        </w:rPr>
        <w:t>Pengaruh</w:t>
      </w:r>
      <w:r w:rsidR="002B7308">
        <w:rPr>
          <w:rFonts w:ascii="Times New Roman" w:hAnsi="Times New Roman" w:cs="Times New Roman"/>
          <w:sz w:val="24"/>
          <w:szCs w:val="24"/>
          <w:lang w:val="id-ID"/>
        </w:rPr>
        <w:t xml:space="preserve"> Pembelajaran Kimia Organik Berbantuan Media ChemTube untuk Meningkatkan Hasil Belajar Mahasiswa pada Materi </w:t>
      </w:r>
      <w:r w:rsidR="00D0511D">
        <w:rPr>
          <w:rFonts w:ascii="Times New Roman" w:hAnsi="Times New Roman" w:cs="Times New Roman"/>
          <w:sz w:val="24"/>
          <w:szCs w:val="24"/>
          <w:lang w:val="id-ID"/>
        </w:rPr>
        <w:t>Subsitusi Nukleofilik</w:t>
      </w:r>
    </w:p>
    <w:p w:rsidR="00D0511D" w:rsidRPr="004D57A9" w:rsidRDefault="00D0511D" w:rsidP="00AC3F9F">
      <w:pPr>
        <w:jc w:val="center"/>
        <w:rPr>
          <w:rFonts w:ascii="Times New Roman" w:hAnsi="Times New Roman" w:cs="Times New Roman"/>
          <w:vertAlign w:val="superscript"/>
          <w:lang w:val="id-ID"/>
        </w:rPr>
      </w:pPr>
      <w:r>
        <w:rPr>
          <w:rFonts w:ascii="Times New Roman" w:hAnsi="Times New Roman" w:cs="Times New Roman"/>
          <w:lang w:val="id-ID"/>
        </w:rPr>
        <w:t>Leny Fitriah</w:t>
      </w:r>
      <w:r w:rsidR="004D57A9">
        <w:rPr>
          <w:rFonts w:ascii="Times New Roman" w:hAnsi="Times New Roman" w:cs="Times New Roman"/>
          <w:vertAlign w:val="superscript"/>
          <w:lang w:val="id-ID"/>
        </w:rPr>
        <w:t>1</w:t>
      </w:r>
      <w:r w:rsidR="004D57A9">
        <w:rPr>
          <w:rFonts w:ascii="Times New Roman" w:hAnsi="Times New Roman" w:cs="Times New Roman"/>
          <w:lang w:val="id-ID"/>
        </w:rPr>
        <w:t xml:space="preserve"> Dwi Agustini</w:t>
      </w:r>
      <w:r w:rsidR="004D57A9">
        <w:rPr>
          <w:rFonts w:ascii="Times New Roman" w:hAnsi="Times New Roman" w:cs="Times New Roman"/>
          <w:vertAlign w:val="superscript"/>
          <w:lang w:val="id-ID"/>
        </w:rPr>
        <w:t>2</w:t>
      </w:r>
    </w:p>
    <w:p w:rsidR="00D0511D" w:rsidRDefault="004D57A9" w:rsidP="00AC3F9F">
      <w:pPr>
        <w:spacing w:after="0"/>
        <w:jc w:val="center"/>
        <w:rPr>
          <w:rFonts w:ascii="Times New Roman" w:hAnsi="Times New Roman" w:cs="Times New Roman"/>
          <w:sz w:val="20"/>
          <w:szCs w:val="20"/>
          <w:lang w:val="id-ID"/>
        </w:rPr>
      </w:pPr>
      <w:r>
        <w:rPr>
          <w:rFonts w:ascii="Times New Roman" w:hAnsi="Times New Roman" w:cs="Times New Roman"/>
          <w:sz w:val="20"/>
          <w:szCs w:val="20"/>
          <w:vertAlign w:val="superscript"/>
          <w:lang w:val="id-ID"/>
        </w:rPr>
        <w:t>1</w:t>
      </w:r>
      <w:r w:rsidR="00D0511D" w:rsidRPr="00987A22">
        <w:rPr>
          <w:rFonts w:ascii="Times New Roman" w:hAnsi="Times New Roman" w:cs="Times New Roman"/>
          <w:sz w:val="20"/>
          <w:szCs w:val="20"/>
          <w:lang w:val="id-ID"/>
        </w:rPr>
        <w:t>prodi biologi, Fakultas Matematika dan Ilmu Pengetahuan Alam, Universitas NW Mataram</w:t>
      </w:r>
    </w:p>
    <w:p w:rsidR="004D57A9" w:rsidRDefault="004D57A9" w:rsidP="004D57A9">
      <w:pPr>
        <w:spacing w:after="0"/>
        <w:jc w:val="center"/>
        <w:rPr>
          <w:rFonts w:ascii="Times New Roman" w:hAnsi="Times New Roman" w:cs="Times New Roman"/>
          <w:sz w:val="20"/>
          <w:szCs w:val="20"/>
          <w:lang w:val="id-ID"/>
        </w:rPr>
      </w:pPr>
      <w:r>
        <w:rPr>
          <w:rFonts w:ascii="Times New Roman" w:hAnsi="Times New Roman" w:cs="Times New Roman"/>
          <w:sz w:val="20"/>
          <w:szCs w:val="20"/>
          <w:vertAlign w:val="superscript"/>
          <w:lang w:val="id-ID"/>
        </w:rPr>
        <w:t>2</w:t>
      </w:r>
      <w:r>
        <w:rPr>
          <w:rFonts w:ascii="Times New Roman" w:hAnsi="Times New Roman" w:cs="Times New Roman"/>
          <w:sz w:val="20"/>
          <w:szCs w:val="20"/>
          <w:vertAlign w:val="superscript"/>
          <w:lang w:val="id-ID"/>
        </w:rPr>
        <w:t>1</w:t>
      </w:r>
      <w:r w:rsidRPr="00987A22">
        <w:rPr>
          <w:rFonts w:ascii="Times New Roman" w:hAnsi="Times New Roman" w:cs="Times New Roman"/>
          <w:sz w:val="20"/>
          <w:szCs w:val="20"/>
          <w:lang w:val="id-ID"/>
        </w:rPr>
        <w:t xml:space="preserve">prodi </w:t>
      </w:r>
      <w:r>
        <w:rPr>
          <w:rFonts w:ascii="Times New Roman" w:hAnsi="Times New Roman" w:cs="Times New Roman"/>
          <w:sz w:val="20"/>
          <w:szCs w:val="20"/>
          <w:lang w:val="id-ID"/>
        </w:rPr>
        <w:t>matematika</w:t>
      </w:r>
      <w:bookmarkStart w:id="0" w:name="_GoBack"/>
      <w:bookmarkEnd w:id="0"/>
      <w:r w:rsidRPr="00987A22">
        <w:rPr>
          <w:rFonts w:ascii="Times New Roman" w:hAnsi="Times New Roman" w:cs="Times New Roman"/>
          <w:sz w:val="20"/>
          <w:szCs w:val="20"/>
          <w:lang w:val="id-ID"/>
        </w:rPr>
        <w:t>, Fakultas Matematika dan Ilmu Pengetahuan Alam, Universitas NW Mataram</w:t>
      </w:r>
    </w:p>
    <w:p w:rsidR="004D57A9" w:rsidRPr="004D57A9" w:rsidRDefault="004D57A9" w:rsidP="00AC3F9F">
      <w:pPr>
        <w:spacing w:after="0"/>
        <w:jc w:val="center"/>
        <w:rPr>
          <w:rFonts w:ascii="Times New Roman" w:hAnsi="Times New Roman" w:cs="Times New Roman"/>
          <w:sz w:val="20"/>
          <w:szCs w:val="20"/>
          <w:lang w:val="id-ID"/>
        </w:rPr>
      </w:pPr>
    </w:p>
    <w:p w:rsidR="00987A22" w:rsidRDefault="00987A22" w:rsidP="00AC3F9F">
      <w:pPr>
        <w:jc w:val="center"/>
        <w:rPr>
          <w:rFonts w:ascii="Times New Roman" w:hAnsi="Times New Roman" w:cs="Times New Roman"/>
          <w:sz w:val="20"/>
          <w:szCs w:val="20"/>
          <w:lang w:val="id-ID"/>
        </w:rPr>
      </w:pPr>
      <w:r w:rsidRPr="00987A22">
        <w:rPr>
          <w:rFonts w:ascii="Times New Roman" w:hAnsi="Times New Roman" w:cs="Times New Roman"/>
          <w:sz w:val="20"/>
          <w:szCs w:val="20"/>
          <w:lang w:val="id-ID"/>
        </w:rPr>
        <w:t xml:space="preserve">email : </w:t>
      </w:r>
      <w:r w:rsidR="006E2161">
        <w:fldChar w:fldCharType="begin"/>
      </w:r>
      <w:r w:rsidR="006E2161">
        <w:instrText xml:space="preserve"> HYPERLINK "mailto:lenyfitriah@unwmataram.ac.id" </w:instrText>
      </w:r>
      <w:r w:rsidR="006E2161">
        <w:fldChar w:fldCharType="separate"/>
      </w:r>
      <w:r w:rsidR="00D2510D" w:rsidRPr="00970D00">
        <w:rPr>
          <w:rStyle w:val="Hyperlink"/>
          <w:rFonts w:ascii="Times New Roman" w:hAnsi="Times New Roman" w:cs="Times New Roman"/>
          <w:sz w:val="20"/>
          <w:szCs w:val="20"/>
          <w:lang w:val="id-ID"/>
        </w:rPr>
        <w:t>lenyfitriah@unwmataram.ac.id</w:t>
      </w:r>
      <w:r w:rsidR="006E2161">
        <w:rPr>
          <w:rStyle w:val="Hyperlink"/>
          <w:rFonts w:ascii="Times New Roman" w:hAnsi="Times New Roman" w:cs="Times New Roman"/>
          <w:sz w:val="20"/>
          <w:szCs w:val="20"/>
          <w:lang w:val="id-ID"/>
        </w:rPr>
        <w:fldChar w:fldCharType="end"/>
      </w:r>
    </w:p>
    <w:p w:rsidR="00D2510D" w:rsidRDefault="00D2510D" w:rsidP="00AC3F9F">
      <w:pPr>
        <w:jc w:val="both"/>
        <w:rPr>
          <w:rFonts w:ascii="Times New Roman" w:hAnsi="Times New Roman" w:cs="Times New Roman"/>
          <w:sz w:val="20"/>
          <w:szCs w:val="20"/>
          <w:lang w:val="id-ID"/>
        </w:rPr>
      </w:pPr>
    </w:p>
    <w:p w:rsidR="00D2510D" w:rsidRDefault="00D2510D" w:rsidP="00AC3F9F">
      <w:pPr>
        <w:ind w:left="1843" w:right="1280"/>
        <w:jc w:val="both"/>
        <w:rPr>
          <w:rFonts w:ascii="Times New Roman" w:hAnsi="Times New Roman" w:cs="Times New Roman"/>
          <w:sz w:val="20"/>
          <w:szCs w:val="20"/>
          <w:lang w:val="id-ID"/>
        </w:rPr>
      </w:pPr>
      <w:r w:rsidRPr="00D2510D">
        <w:rPr>
          <w:rFonts w:ascii="Times New Roman" w:hAnsi="Times New Roman" w:cs="Times New Roman"/>
          <w:b/>
          <w:sz w:val="20"/>
          <w:szCs w:val="20"/>
          <w:lang w:val="id-ID"/>
        </w:rPr>
        <w:t>Abstrak:</w:t>
      </w:r>
      <w:r>
        <w:rPr>
          <w:rFonts w:ascii="Times New Roman" w:hAnsi="Times New Roman" w:cs="Times New Roman"/>
          <w:sz w:val="20"/>
          <w:szCs w:val="20"/>
          <w:lang w:val="id-ID"/>
        </w:rPr>
        <w:t xml:space="preserve"> penelitian ini bertujuan untuk mengetahui pengaruh pembelajaran kimia organik</w:t>
      </w:r>
      <w:r w:rsidR="00D3057F">
        <w:rPr>
          <w:rFonts w:ascii="Times New Roman" w:hAnsi="Times New Roman" w:cs="Times New Roman"/>
          <w:sz w:val="20"/>
          <w:szCs w:val="20"/>
          <w:lang w:val="id-ID"/>
        </w:rPr>
        <w:t xml:space="preserve"> berbantuan media chemtube untuk meningkatkan hasil belajar mahasiswa pada materi subsitusi nukleofilik. Sebanyak 19 mahasiswa sebagai sampel diberikan pretes dan postes serta angket untuk mengetahui persepsi mahasiswa terhadap pembelajaran. Hasil yang diperoleh menunjukkan hasil positif d</w:t>
      </w:r>
      <w:r w:rsidR="006C345F">
        <w:rPr>
          <w:rFonts w:ascii="Times New Roman" w:hAnsi="Times New Roman" w:cs="Times New Roman"/>
          <w:sz w:val="20"/>
          <w:szCs w:val="20"/>
          <w:lang w:val="id-ID"/>
        </w:rPr>
        <w:t>engan peningkatan hasil belajar</w:t>
      </w:r>
      <w:r w:rsidR="00AC3F9F">
        <w:rPr>
          <w:rFonts w:ascii="Times New Roman" w:hAnsi="Times New Roman" w:cs="Times New Roman"/>
          <w:sz w:val="20"/>
          <w:szCs w:val="20"/>
          <w:lang w:val="id-ID"/>
        </w:rPr>
        <w:t xml:space="preserve">. </w:t>
      </w:r>
    </w:p>
    <w:p w:rsidR="00AC3F9F" w:rsidRDefault="00AC3F9F" w:rsidP="00AC3F9F">
      <w:pPr>
        <w:ind w:left="1843" w:right="1280"/>
        <w:jc w:val="both"/>
        <w:rPr>
          <w:rFonts w:ascii="Times New Roman" w:hAnsi="Times New Roman" w:cs="Times New Roman"/>
          <w:sz w:val="20"/>
          <w:szCs w:val="20"/>
          <w:lang w:val="id-ID"/>
        </w:rPr>
      </w:pPr>
      <w:r>
        <w:rPr>
          <w:rFonts w:ascii="Times New Roman" w:hAnsi="Times New Roman" w:cs="Times New Roman"/>
          <w:b/>
          <w:sz w:val="20"/>
          <w:szCs w:val="20"/>
          <w:lang w:val="id-ID"/>
        </w:rPr>
        <w:t>Kata kunci :</w:t>
      </w:r>
      <w:r>
        <w:rPr>
          <w:rFonts w:ascii="Times New Roman" w:hAnsi="Times New Roman" w:cs="Times New Roman"/>
          <w:sz w:val="20"/>
          <w:szCs w:val="20"/>
          <w:lang w:val="id-ID"/>
        </w:rPr>
        <w:t xml:space="preserve"> Chemtube, kimia organik, hasil belajar, subsitusi nukleofilik</w:t>
      </w:r>
    </w:p>
    <w:p w:rsidR="00AA128D" w:rsidRDefault="00AA128D" w:rsidP="00AA128D">
      <w:pPr>
        <w:ind w:right="4"/>
        <w:jc w:val="both"/>
        <w:rPr>
          <w:rFonts w:ascii="Times New Roman" w:hAnsi="Times New Roman" w:cs="Times New Roman"/>
          <w:b/>
          <w:sz w:val="20"/>
          <w:szCs w:val="20"/>
          <w:lang w:val="id-ID"/>
        </w:rPr>
      </w:pPr>
    </w:p>
    <w:p w:rsidR="00AA128D" w:rsidRDefault="00AA128D" w:rsidP="00E56947">
      <w:pPr>
        <w:ind w:right="4"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Umumnya, materi kimia terdiri dari konsep yang menjelaskan tentang hal-hal yang abstrak, sehingga untuk memahaminya dibutuhkan penggunaan tiga representasi yaitu representasi makroskopik, mikroskopik dan simbolik. </w:t>
      </w:r>
      <w:r w:rsidR="00AC10F2">
        <w:rPr>
          <w:rFonts w:ascii="Times New Roman" w:hAnsi="Times New Roman" w:cs="Times New Roman"/>
          <w:sz w:val="24"/>
          <w:szCs w:val="24"/>
          <w:lang w:val="id-ID"/>
        </w:rPr>
        <w:t xml:space="preserve">Namun dalam pelaksanaan pembelajaran kimia, penggunaan ketiga representasi tidak berjalan dengan baik sehingga berakibat pada kesulitan dalam memahami sebuah konsep, hal tersebut mengakibatkan hasil belajar yang diperoleh mahasiswa rendah. </w:t>
      </w:r>
      <w:r w:rsidR="00E56947" w:rsidRPr="00E56947">
        <w:rPr>
          <w:rFonts w:ascii="Times New Roman" w:hAnsi="Times New Roman" w:cs="Times New Roman"/>
          <w:sz w:val="24"/>
          <w:szCs w:val="24"/>
          <w:lang w:val="id-ID"/>
        </w:rPr>
        <w:t>Gabel (1993) menyatakan beberapa kesulitan yang sering terjadi dalam memahami kimia yaitu (1) pengajaran kimia biasanya hanya menekankan tingkat simbolik dan pemecahan masalah, (2) pengajaran kimia yang berlangsung pada tingkat makroskopik, submikroskopik, dan simbolik tidak disertai dengan penjelasan mengenai hubungan antara ketiga jenis tingkatan tersebut, serta fenomena yang diajarkan tidak berkaitan dengan kehidupan sehari-hari.</w:t>
      </w:r>
    </w:p>
    <w:p w:rsidR="004141B0" w:rsidRPr="00FF1F0F" w:rsidRDefault="00E6095F" w:rsidP="00FF1F0F">
      <w:pPr>
        <w:ind w:right="4" w:firstLine="720"/>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Upaya yang bisa dilakukan untuk </w:t>
      </w:r>
      <w:r w:rsidR="00F24618">
        <w:rPr>
          <w:rFonts w:ascii="Times New Roman" w:hAnsi="Times New Roman" w:cs="Times New Roman"/>
          <w:sz w:val="24"/>
          <w:szCs w:val="24"/>
          <w:lang w:val="id-ID"/>
        </w:rPr>
        <w:t>mendukung penggunaan ketiga representasi dengan memasukkan multimedia dalam pembelajaran kimia. Penggunaan multimedia khususnya animasi 2D dan 3D berpotensi membantu mahasiswa dalam memahami konsep abstak dengan leb</w:t>
      </w:r>
      <w:r w:rsidR="008D637E">
        <w:rPr>
          <w:rFonts w:ascii="Times New Roman" w:hAnsi="Times New Roman" w:cs="Times New Roman"/>
          <w:sz w:val="24"/>
          <w:szCs w:val="24"/>
          <w:lang w:val="id-ID"/>
        </w:rPr>
        <w:t xml:space="preserve">ih jelas. </w:t>
      </w:r>
      <w:r w:rsidR="009A34E6" w:rsidRPr="00FF1F0F">
        <w:rPr>
          <w:rFonts w:ascii="Times New Roman" w:hAnsi="Times New Roman" w:cs="Times New Roman"/>
          <w:sz w:val="24"/>
          <w:szCs w:val="24"/>
          <w:lang w:val="id-ID"/>
        </w:rPr>
        <w:t xml:space="preserve">Linn,. et al (2008: 22) dalam hal ini menjelaskan bahawa </w:t>
      </w:r>
      <w:r w:rsidR="009A34E6" w:rsidRPr="00FF1F0F">
        <w:rPr>
          <w:rFonts w:ascii="Times New Roman" w:hAnsi="Times New Roman" w:cs="Times New Roman"/>
          <w:i/>
          <w:sz w:val="24"/>
          <w:szCs w:val="24"/>
          <w:lang w:val="id-ID"/>
        </w:rPr>
        <w:t>"computer visualizations show</w:t>
      </w:r>
      <w:r w:rsidR="00F24618" w:rsidRPr="00FF1F0F">
        <w:rPr>
          <w:rFonts w:ascii="Times New Roman" w:hAnsi="Times New Roman" w:cs="Times New Roman"/>
          <w:i/>
          <w:sz w:val="24"/>
          <w:szCs w:val="24"/>
          <w:lang w:val="id-ID"/>
        </w:rPr>
        <w:t xml:space="preserve"> </w:t>
      </w:r>
      <w:r w:rsidR="009A34E6" w:rsidRPr="00FF1F0F">
        <w:rPr>
          <w:rFonts w:ascii="Times New Roman" w:hAnsi="Times New Roman" w:cs="Times New Roman"/>
          <w:i/>
          <w:sz w:val="24"/>
          <w:szCs w:val="24"/>
          <w:lang w:val="id-ID"/>
        </w:rPr>
        <w:t>promise for helping students understand complex science content. They can bring unseen phenomena to life".</w:t>
      </w:r>
      <w:r w:rsidR="00FF1F0F" w:rsidRPr="00FF1F0F">
        <w:rPr>
          <w:rFonts w:ascii="Times New Roman" w:hAnsi="Times New Roman" w:cs="Times New Roman"/>
          <w:sz w:val="24"/>
          <w:szCs w:val="24"/>
          <w:lang w:val="id-ID"/>
        </w:rPr>
        <w:t xml:space="preserve"> Penggunaan multimedia animasi memberikan kesan yang positif dalam membantu pengajaran guru serta memudahkan pelajar memahami kimia organik. Chiu dan Wu (2009, p.279) menjelaskan peranan animasi multimedia dalam pengajaran dan pembelajaran berkaitan kimia organik bahwa </w:t>
      </w:r>
      <w:r w:rsidR="00FF1F0F" w:rsidRPr="00FF1F0F">
        <w:rPr>
          <w:rFonts w:ascii="Times New Roman" w:hAnsi="Times New Roman" w:cs="Times New Roman"/>
          <w:i/>
          <w:sz w:val="24"/>
          <w:szCs w:val="24"/>
          <w:lang w:val="id-ID"/>
        </w:rPr>
        <w:t>"animations can easily show the interactive and submicro nature of chemical changes… videos allow students to observe macroscopic phenomena that cannot be reproduced in classrooms… visuospatial abilities play an important role in chemistry learning, and many multimedia tools are highly demanding of cognitive resources."</w:t>
      </w:r>
    </w:p>
    <w:p w:rsidR="00FF1F0F" w:rsidRDefault="004141B0" w:rsidP="00FF1F0F">
      <w:pPr>
        <w:ind w:right="4" w:firstLine="720"/>
        <w:jc w:val="both"/>
        <w:rPr>
          <w:rFonts w:ascii="Times New Roman" w:hAnsi="Times New Roman" w:cs="Times New Roman"/>
          <w:sz w:val="24"/>
          <w:szCs w:val="24"/>
          <w:lang w:val="id-ID"/>
        </w:rPr>
      </w:pPr>
      <w:r w:rsidRPr="00FF1F0F">
        <w:rPr>
          <w:rFonts w:ascii="Times New Roman" w:hAnsi="Times New Roman" w:cs="Times New Roman"/>
          <w:sz w:val="24"/>
          <w:szCs w:val="24"/>
          <w:lang w:val="id-ID"/>
        </w:rPr>
        <w:lastRenderedPageBreak/>
        <w:t>Multimedia efektif untuk meningatkan hasil belajar dan dapat membuat pembelajaran lebih menarik</w:t>
      </w:r>
      <w:r w:rsidR="00512CE7" w:rsidRPr="00FF1F0F">
        <w:rPr>
          <w:rFonts w:ascii="Times New Roman" w:hAnsi="Times New Roman" w:cs="Times New Roman"/>
          <w:sz w:val="24"/>
          <w:szCs w:val="24"/>
          <w:lang w:val="id-ID"/>
        </w:rPr>
        <w:t xml:space="preserve">. Jennings dkk. (2007) mengatakan bahwa menggunakan modul berbasis multimedia dalam pembelajaran fisika menghasilkan peningkatan nilai yang signifikan dari siswa. Sementara itu, Muchson (2011) mengembangkan multimedia pembelajaran interaktif topik gaya antar molekul. Hasil pengembangan tersebut efektif membantu mahasiswa dalam pembelajaran topik gaya antar molekul. </w:t>
      </w:r>
    </w:p>
    <w:p w:rsidR="00FF1F0F" w:rsidRPr="00FF1F0F" w:rsidRDefault="00FF1F0F" w:rsidP="00FF1F0F">
      <w:pPr>
        <w:ind w:right="4" w:firstLine="720"/>
        <w:jc w:val="both"/>
        <w:rPr>
          <w:rFonts w:ascii="Times New Roman" w:hAnsi="Times New Roman" w:cs="Times New Roman"/>
          <w:sz w:val="24"/>
          <w:szCs w:val="24"/>
          <w:lang w:val="id-ID"/>
        </w:rPr>
      </w:pPr>
      <w:r w:rsidRPr="00FF1F0F">
        <w:rPr>
          <w:rFonts w:ascii="Times New Roman" w:hAnsi="Times New Roman" w:cs="Times New Roman"/>
          <w:sz w:val="24"/>
          <w:szCs w:val="24"/>
          <w:lang w:val="id-ID"/>
        </w:rPr>
        <w:t>Penggunaan multimedia dalam matakuliah Kimia Organik I masih langka. Hal ini dapat dilihat dari sedikitnya publikasi tentang topik tersebut. Salah satu publikasi yang memuat multimedia dalam pembelajaran Kimia Organik yaitu Azziz dkk. (2013) yang menggunakan modul IMCM (</w:t>
      </w:r>
      <w:r w:rsidRPr="007F40C1">
        <w:rPr>
          <w:rFonts w:ascii="Times New Roman" w:hAnsi="Times New Roman" w:cs="Times New Roman"/>
          <w:i/>
          <w:sz w:val="24"/>
          <w:szCs w:val="24"/>
          <w:lang w:val="id-ID"/>
        </w:rPr>
        <w:t>Interactive Multimedia Chemistry Module</w:t>
      </w:r>
      <w:r w:rsidRPr="00FF1F0F">
        <w:rPr>
          <w:rFonts w:ascii="Times New Roman" w:hAnsi="Times New Roman" w:cs="Times New Roman"/>
          <w:sz w:val="24"/>
          <w:szCs w:val="24"/>
          <w:lang w:val="id-ID"/>
        </w:rPr>
        <w:t>) pada pembelajaran Kimia Organik materi mekanisme reaksi SN</w:t>
      </w:r>
      <w:r w:rsidRPr="007F40C1">
        <w:rPr>
          <w:rFonts w:ascii="Times New Roman" w:hAnsi="Times New Roman" w:cs="Times New Roman"/>
          <w:sz w:val="24"/>
          <w:szCs w:val="24"/>
          <w:vertAlign w:val="subscript"/>
          <w:lang w:val="id-ID"/>
        </w:rPr>
        <w:t>1</w:t>
      </w:r>
      <w:r w:rsidRPr="00FF1F0F">
        <w:rPr>
          <w:rFonts w:ascii="Times New Roman" w:hAnsi="Times New Roman" w:cs="Times New Roman"/>
          <w:sz w:val="24"/>
          <w:szCs w:val="24"/>
          <w:lang w:val="id-ID"/>
        </w:rPr>
        <w:t xml:space="preserve"> dan SN</w:t>
      </w:r>
      <w:r w:rsidRPr="007F40C1">
        <w:rPr>
          <w:rFonts w:ascii="Times New Roman" w:hAnsi="Times New Roman" w:cs="Times New Roman"/>
          <w:sz w:val="24"/>
          <w:szCs w:val="24"/>
          <w:vertAlign w:val="subscript"/>
          <w:lang w:val="id-ID"/>
        </w:rPr>
        <w:t>2</w:t>
      </w:r>
      <w:r w:rsidRPr="00FF1F0F">
        <w:rPr>
          <w:rFonts w:ascii="Times New Roman" w:hAnsi="Times New Roman" w:cs="Times New Roman"/>
          <w:sz w:val="24"/>
          <w:szCs w:val="24"/>
          <w:lang w:val="id-ID"/>
        </w:rPr>
        <w:t>. Hasil penelitian menunjukkan bahwa penggunaan modul multimedia sangat membantu</w:t>
      </w:r>
      <w:r>
        <w:rPr>
          <w:rFonts w:ascii="Times New Roman" w:hAnsi="Times New Roman" w:cs="Times New Roman"/>
          <w:sz w:val="24"/>
          <w:szCs w:val="24"/>
          <w:lang w:val="id-ID"/>
        </w:rPr>
        <w:t xml:space="preserve">. </w:t>
      </w:r>
      <w:r w:rsidRPr="00FF1F0F">
        <w:rPr>
          <w:rFonts w:ascii="Times New Roman" w:hAnsi="Times New Roman" w:cs="Times New Roman"/>
          <w:sz w:val="24"/>
          <w:szCs w:val="24"/>
          <w:lang w:val="id-ID"/>
        </w:rPr>
        <w:t>Selain itu Fitriah (2018) mengembangkan modul pembelajaran kimia organik berbasis chemtube 3d. Hasil pengembangan tersebut efektif membantu mahasiswa dalam meningkatkan pemahaman konsep.</w:t>
      </w:r>
    </w:p>
    <w:p w:rsidR="000C3015" w:rsidRPr="004846F0" w:rsidRDefault="000C3015" w:rsidP="004846F0">
      <w:pPr>
        <w:ind w:right="4" w:firstLine="720"/>
        <w:jc w:val="both"/>
        <w:rPr>
          <w:rFonts w:ascii="Times New Roman" w:hAnsi="Times New Roman" w:cs="Times New Roman"/>
          <w:sz w:val="24"/>
          <w:szCs w:val="24"/>
          <w:lang w:val="id-ID"/>
        </w:rPr>
      </w:pPr>
      <w:r w:rsidRPr="004846F0">
        <w:rPr>
          <w:rFonts w:ascii="Times New Roman" w:hAnsi="Times New Roman" w:cs="Times New Roman"/>
          <w:sz w:val="24"/>
          <w:szCs w:val="24"/>
          <w:lang w:val="id-ID"/>
        </w:rPr>
        <w:t xml:space="preserve">Tujuan penelitian ini untuk mengetahui pengaruh pembelajaran kimia organik berbantuan chemtube dalam meningkatkan hasil belajar mahasiswa pada materi subsitusi nukleofilik. </w:t>
      </w:r>
    </w:p>
    <w:p w:rsidR="004141B0" w:rsidRDefault="004141B0" w:rsidP="00512CE7">
      <w:pPr>
        <w:pStyle w:val="Default"/>
        <w:ind w:firstLine="720"/>
        <w:jc w:val="both"/>
        <w:rPr>
          <w:color w:val="auto"/>
          <w:lang w:val="id-ID"/>
        </w:rPr>
      </w:pPr>
    </w:p>
    <w:p w:rsidR="004846F0" w:rsidRDefault="004846F0" w:rsidP="004846F0">
      <w:pPr>
        <w:pStyle w:val="Default"/>
        <w:ind w:firstLine="720"/>
        <w:jc w:val="center"/>
        <w:rPr>
          <w:b/>
          <w:color w:val="auto"/>
          <w:lang w:val="id-ID"/>
        </w:rPr>
      </w:pPr>
      <w:r w:rsidRPr="004846F0">
        <w:rPr>
          <w:b/>
          <w:color w:val="auto"/>
          <w:lang w:val="id-ID"/>
        </w:rPr>
        <w:t xml:space="preserve">METODE </w:t>
      </w:r>
    </w:p>
    <w:p w:rsidR="00CA727E" w:rsidRDefault="00CA727E" w:rsidP="004846F0">
      <w:pPr>
        <w:pStyle w:val="Default"/>
        <w:ind w:firstLine="720"/>
        <w:jc w:val="center"/>
        <w:rPr>
          <w:b/>
          <w:color w:val="auto"/>
          <w:lang w:val="id-ID"/>
        </w:rPr>
      </w:pPr>
    </w:p>
    <w:p w:rsidR="00C17E86" w:rsidRDefault="00CA727E" w:rsidP="00CA727E">
      <w:pPr>
        <w:pStyle w:val="Default"/>
        <w:ind w:firstLine="720"/>
        <w:jc w:val="both"/>
        <w:rPr>
          <w:rFonts w:eastAsiaTheme="minorEastAsia"/>
          <w:b/>
          <w:sz w:val="16"/>
          <w:szCs w:val="16"/>
          <w:lang w:val="id-ID"/>
        </w:rPr>
      </w:pPr>
      <w:r>
        <w:rPr>
          <w:color w:val="auto"/>
          <w:lang w:val="id-ID"/>
        </w:rPr>
        <w:t xml:space="preserve">Penelitian ini menggunakan rancangan eksperimen semu </w:t>
      </w:r>
      <w:r w:rsidRPr="00CA727E">
        <w:rPr>
          <w:i/>
        </w:rPr>
        <w:t>one group pretest posttest design</w:t>
      </w:r>
      <w:r>
        <w:rPr>
          <w:i/>
          <w:lang w:val="id-ID"/>
        </w:rPr>
        <w:t xml:space="preserve"> </w:t>
      </w:r>
      <w:r>
        <w:rPr>
          <w:lang w:val="id-ID"/>
        </w:rPr>
        <w:t xml:space="preserve">dengan memberikan perlakuan terhadap sampel berupa pembelajaran dengan berbantuan media chemtube. </w:t>
      </w:r>
      <w:r w:rsidR="00333600">
        <w:rPr>
          <w:lang w:val="id-ID"/>
        </w:rPr>
        <w:t xml:space="preserve">Sampel dalam penelitian ini adalah mahasiswa (N=19) yang terdaftar dalam kimia organik. </w:t>
      </w:r>
      <w:proofErr w:type="spellStart"/>
      <w:r w:rsidR="00AD755A">
        <w:t>Mahasiswa</w:t>
      </w:r>
      <w:proofErr w:type="spellEnd"/>
      <w:r w:rsidR="00AD755A">
        <w:t xml:space="preserve"> </w:t>
      </w:r>
      <w:proofErr w:type="spellStart"/>
      <w:r w:rsidR="00AD755A">
        <w:t>diberi</w:t>
      </w:r>
      <w:proofErr w:type="spellEnd"/>
      <w:r w:rsidR="00AD755A">
        <w:t xml:space="preserve"> </w:t>
      </w:r>
      <w:proofErr w:type="spellStart"/>
      <w:r w:rsidR="00AD755A">
        <w:t>pretes</w:t>
      </w:r>
      <w:proofErr w:type="spellEnd"/>
      <w:r w:rsidR="00AD755A">
        <w:t xml:space="preserve"> </w:t>
      </w:r>
      <w:proofErr w:type="spellStart"/>
      <w:r w:rsidR="00AD755A">
        <w:t>sebelum</w:t>
      </w:r>
      <w:proofErr w:type="spellEnd"/>
      <w:r w:rsidR="00AD755A">
        <w:t xml:space="preserve"> </w:t>
      </w:r>
      <w:proofErr w:type="spellStart"/>
      <w:r w:rsidR="00AD755A">
        <w:t>belajar</w:t>
      </w:r>
      <w:proofErr w:type="spellEnd"/>
      <w:r w:rsidR="00AD755A">
        <w:t xml:space="preserve"> </w:t>
      </w:r>
      <w:proofErr w:type="spellStart"/>
      <w:r w:rsidR="00AD755A">
        <w:t>dengan</w:t>
      </w:r>
      <w:proofErr w:type="spellEnd"/>
      <w:r w:rsidR="00AD755A">
        <w:t xml:space="preserve"> </w:t>
      </w:r>
      <w:r w:rsidR="00333600">
        <w:rPr>
          <w:lang w:val="id-ID"/>
        </w:rPr>
        <w:t>pembelajaran berbantuan media chemtube</w:t>
      </w:r>
      <w:r w:rsidR="00AD755A">
        <w:t xml:space="preserve"> </w:t>
      </w:r>
      <w:proofErr w:type="spellStart"/>
      <w:r w:rsidR="00AD755A">
        <w:t>dan</w:t>
      </w:r>
      <w:proofErr w:type="spellEnd"/>
      <w:r w:rsidR="00AD755A">
        <w:t xml:space="preserve"> </w:t>
      </w:r>
      <w:proofErr w:type="spellStart"/>
      <w:r w:rsidR="00AD755A">
        <w:t>selanjutnya</w:t>
      </w:r>
      <w:proofErr w:type="spellEnd"/>
      <w:r w:rsidR="00AD755A">
        <w:t xml:space="preserve"> </w:t>
      </w:r>
      <w:proofErr w:type="spellStart"/>
      <w:r w:rsidR="00AD755A">
        <w:t>diberikan</w:t>
      </w:r>
      <w:proofErr w:type="spellEnd"/>
      <w:r w:rsidR="00AD755A">
        <w:t xml:space="preserve"> </w:t>
      </w:r>
      <w:proofErr w:type="spellStart"/>
      <w:r w:rsidR="00AD755A">
        <w:t>postes</w:t>
      </w:r>
      <w:proofErr w:type="spellEnd"/>
      <w:r w:rsidR="00AD755A">
        <w:t xml:space="preserve"> </w:t>
      </w:r>
      <w:proofErr w:type="spellStart"/>
      <w:r w:rsidR="00AD755A">
        <w:t>untuk</w:t>
      </w:r>
      <w:proofErr w:type="spellEnd"/>
      <w:r w:rsidR="00AD755A">
        <w:t xml:space="preserve"> </w:t>
      </w:r>
      <w:proofErr w:type="spellStart"/>
      <w:r w:rsidR="00AD755A">
        <w:t>mengetahui</w:t>
      </w:r>
      <w:proofErr w:type="spellEnd"/>
      <w:r w:rsidR="00AD755A">
        <w:t xml:space="preserve"> </w:t>
      </w:r>
      <w:proofErr w:type="spellStart"/>
      <w:r w:rsidR="00AD755A">
        <w:t>pengaruh</w:t>
      </w:r>
      <w:proofErr w:type="spellEnd"/>
      <w:r w:rsidR="00AD755A">
        <w:t xml:space="preserve"> </w:t>
      </w:r>
      <w:r w:rsidR="00333600">
        <w:rPr>
          <w:lang w:val="id-ID"/>
        </w:rPr>
        <w:t>pembelajaran berbantuan media chemtube</w:t>
      </w:r>
      <w:r w:rsidR="00333600">
        <w:t xml:space="preserve"> </w:t>
      </w:r>
      <w:proofErr w:type="spellStart"/>
      <w:r w:rsidR="00AD755A">
        <w:t>terhadap</w:t>
      </w:r>
      <w:proofErr w:type="spellEnd"/>
      <w:r w:rsidR="00AD755A">
        <w:t xml:space="preserve"> </w:t>
      </w:r>
      <w:proofErr w:type="spellStart"/>
      <w:r w:rsidR="00AD755A">
        <w:t>hasil</w:t>
      </w:r>
      <w:proofErr w:type="spellEnd"/>
      <w:r w:rsidR="00AD755A">
        <w:t xml:space="preserve"> </w:t>
      </w:r>
      <w:proofErr w:type="spellStart"/>
      <w:r w:rsidR="00AD755A">
        <w:t>belajar</w:t>
      </w:r>
      <w:proofErr w:type="spellEnd"/>
      <w:r w:rsidR="00AD755A">
        <w:t xml:space="preserve">. </w:t>
      </w:r>
      <w:proofErr w:type="spellStart"/>
      <w:r w:rsidR="00AD755A">
        <w:t>Selain</w:t>
      </w:r>
      <w:proofErr w:type="spellEnd"/>
      <w:r w:rsidR="00AD755A">
        <w:t xml:space="preserve"> </w:t>
      </w:r>
      <w:proofErr w:type="spellStart"/>
      <w:r w:rsidR="00AD755A">
        <w:t>itu</w:t>
      </w:r>
      <w:proofErr w:type="spellEnd"/>
      <w:r w:rsidR="00AD755A">
        <w:t xml:space="preserve">, </w:t>
      </w:r>
      <w:proofErr w:type="spellStart"/>
      <w:r w:rsidR="00AD755A">
        <w:t>diberikan</w:t>
      </w:r>
      <w:proofErr w:type="spellEnd"/>
      <w:r w:rsidR="00AD755A">
        <w:t xml:space="preserve"> </w:t>
      </w:r>
      <w:proofErr w:type="spellStart"/>
      <w:r w:rsidR="00AD755A">
        <w:t>angket</w:t>
      </w:r>
      <w:proofErr w:type="spellEnd"/>
      <w:r w:rsidR="00AD755A">
        <w:t xml:space="preserve"> yang </w:t>
      </w:r>
      <w:proofErr w:type="spellStart"/>
      <w:r w:rsidR="00AD755A">
        <w:t>berisi</w:t>
      </w:r>
      <w:proofErr w:type="spellEnd"/>
      <w:r w:rsidR="00AD755A">
        <w:t xml:space="preserve"> </w:t>
      </w:r>
      <w:proofErr w:type="spellStart"/>
      <w:r w:rsidR="00AD755A">
        <w:t>pernyataan</w:t>
      </w:r>
      <w:proofErr w:type="spellEnd"/>
      <w:r w:rsidR="00AD755A">
        <w:t xml:space="preserve"> </w:t>
      </w:r>
      <w:proofErr w:type="spellStart"/>
      <w:r w:rsidR="00AD755A">
        <w:t>positif</w:t>
      </w:r>
      <w:proofErr w:type="spellEnd"/>
      <w:r w:rsidR="00AD755A">
        <w:t xml:space="preserve"> </w:t>
      </w:r>
      <w:proofErr w:type="spellStart"/>
      <w:r w:rsidR="00AD755A">
        <w:t>dan</w:t>
      </w:r>
      <w:proofErr w:type="spellEnd"/>
      <w:r w:rsidR="00AD755A">
        <w:t xml:space="preserve"> </w:t>
      </w:r>
      <w:proofErr w:type="spellStart"/>
      <w:r w:rsidR="00AD755A">
        <w:t>negatif</w:t>
      </w:r>
      <w:proofErr w:type="spellEnd"/>
      <w:r w:rsidR="00AD755A">
        <w:t xml:space="preserve"> </w:t>
      </w:r>
      <w:proofErr w:type="spellStart"/>
      <w:r w:rsidR="00AD755A">
        <w:t>tentang</w:t>
      </w:r>
      <w:proofErr w:type="spellEnd"/>
      <w:r w:rsidR="00333600" w:rsidRPr="00333600">
        <w:rPr>
          <w:lang w:val="id-ID"/>
        </w:rPr>
        <w:t xml:space="preserve"> </w:t>
      </w:r>
      <w:r w:rsidR="00333600">
        <w:rPr>
          <w:lang w:val="id-ID"/>
        </w:rPr>
        <w:t>pembelajaran berbantuan media chemtube</w:t>
      </w:r>
      <w:r w:rsidR="00333600">
        <w:t xml:space="preserve"> </w:t>
      </w:r>
      <w:proofErr w:type="spellStart"/>
      <w:r w:rsidR="00AD755A">
        <w:t>untuk</w:t>
      </w:r>
      <w:proofErr w:type="spellEnd"/>
      <w:r w:rsidR="00AD755A">
        <w:t xml:space="preserve"> </w:t>
      </w:r>
      <w:proofErr w:type="spellStart"/>
      <w:r w:rsidR="00AD755A">
        <w:t>mengetahui</w:t>
      </w:r>
      <w:proofErr w:type="spellEnd"/>
      <w:r w:rsidR="00AD755A">
        <w:t xml:space="preserve"> </w:t>
      </w:r>
      <w:proofErr w:type="spellStart"/>
      <w:r w:rsidR="00AD755A">
        <w:t>pengaruh</w:t>
      </w:r>
      <w:proofErr w:type="spellEnd"/>
      <w:r w:rsidR="00AD755A">
        <w:t xml:space="preserve"> </w:t>
      </w:r>
      <w:r w:rsidR="00333600">
        <w:rPr>
          <w:lang w:val="id-ID"/>
        </w:rPr>
        <w:t>pembelajaran berbantuan media chemtube</w:t>
      </w:r>
      <w:r w:rsidR="00333600">
        <w:t xml:space="preserve"> </w:t>
      </w:r>
      <w:proofErr w:type="spellStart"/>
      <w:r w:rsidR="00AD755A">
        <w:t>terhadap</w:t>
      </w:r>
      <w:proofErr w:type="spellEnd"/>
      <w:r w:rsidR="00AD755A">
        <w:t xml:space="preserve"> </w:t>
      </w:r>
      <w:proofErr w:type="spellStart"/>
      <w:r w:rsidR="00AD755A">
        <w:t>persepsi</w:t>
      </w:r>
      <w:proofErr w:type="spellEnd"/>
      <w:r w:rsidR="00AD755A">
        <w:t xml:space="preserve"> </w:t>
      </w:r>
      <w:proofErr w:type="spellStart"/>
      <w:r w:rsidR="00AD755A">
        <w:t>mahasiswa</w:t>
      </w:r>
      <w:proofErr w:type="spellEnd"/>
      <w:r w:rsidR="00AD755A">
        <w:t xml:space="preserve">. </w:t>
      </w:r>
      <w:proofErr w:type="spellStart"/>
      <w:r w:rsidR="00AD755A">
        <w:t>Angket</w:t>
      </w:r>
      <w:proofErr w:type="spellEnd"/>
      <w:r w:rsidR="00AD755A">
        <w:t xml:space="preserve"> </w:t>
      </w:r>
      <w:proofErr w:type="spellStart"/>
      <w:r w:rsidR="00AD755A">
        <w:t>diukur</w:t>
      </w:r>
      <w:proofErr w:type="spellEnd"/>
      <w:r w:rsidR="00AD755A">
        <w:t xml:space="preserve"> </w:t>
      </w:r>
      <w:proofErr w:type="spellStart"/>
      <w:r w:rsidR="00AD755A">
        <w:t>dalam</w:t>
      </w:r>
      <w:proofErr w:type="spellEnd"/>
      <w:r w:rsidR="00AD755A">
        <w:t xml:space="preserve"> </w:t>
      </w:r>
      <w:proofErr w:type="spellStart"/>
      <w:r w:rsidR="00AD755A">
        <w:t>skala</w:t>
      </w:r>
      <w:proofErr w:type="spellEnd"/>
      <w:r w:rsidR="00AD755A">
        <w:t xml:space="preserve"> Likert </w:t>
      </w:r>
      <w:proofErr w:type="spellStart"/>
      <w:r w:rsidR="00AD755A">
        <w:t>dari</w:t>
      </w:r>
      <w:proofErr w:type="spellEnd"/>
      <w:r w:rsidR="00AD755A">
        <w:t xml:space="preserve"> 1 (</w:t>
      </w:r>
      <w:proofErr w:type="spellStart"/>
      <w:r w:rsidR="00AD755A">
        <w:t>tidak</w:t>
      </w:r>
      <w:proofErr w:type="spellEnd"/>
      <w:r w:rsidR="00AD755A">
        <w:t xml:space="preserve"> </w:t>
      </w:r>
      <w:proofErr w:type="spellStart"/>
      <w:r w:rsidR="00AD755A">
        <w:t>setuju</w:t>
      </w:r>
      <w:proofErr w:type="spellEnd"/>
      <w:r w:rsidR="00AD755A">
        <w:t xml:space="preserve">) </w:t>
      </w:r>
      <w:proofErr w:type="spellStart"/>
      <w:r w:rsidR="00AD755A">
        <w:t>sampai</w:t>
      </w:r>
      <w:proofErr w:type="spellEnd"/>
      <w:r w:rsidR="00AD755A">
        <w:t xml:space="preserve"> 4 (</w:t>
      </w:r>
      <w:proofErr w:type="spellStart"/>
      <w:r w:rsidR="00AD755A">
        <w:t>sangat</w:t>
      </w:r>
      <w:proofErr w:type="spellEnd"/>
      <w:r w:rsidR="00AD755A">
        <w:t xml:space="preserve"> </w:t>
      </w:r>
      <w:proofErr w:type="spellStart"/>
      <w:r w:rsidR="00AD755A">
        <w:t>setuju</w:t>
      </w:r>
      <w:proofErr w:type="spellEnd"/>
      <w:r w:rsidR="00AD755A">
        <w:t xml:space="preserve">) </w:t>
      </w:r>
      <w:proofErr w:type="spellStart"/>
      <w:r w:rsidR="00AD755A">
        <w:t>untuk</w:t>
      </w:r>
      <w:proofErr w:type="spellEnd"/>
      <w:r w:rsidR="00AD755A">
        <w:t xml:space="preserve"> </w:t>
      </w:r>
      <w:proofErr w:type="spellStart"/>
      <w:r w:rsidR="00AD755A">
        <w:t>mengukur</w:t>
      </w:r>
      <w:proofErr w:type="spellEnd"/>
      <w:r w:rsidR="00AD755A">
        <w:t xml:space="preserve"> </w:t>
      </w:r>
      <w:proofErr w:type="spellStart"/>
      <w:r w:rsidR="00AD755A">
        <w:t>sikap</w:t>
      </w:r>
      <w:proofErr w:type="spellEnd"/>
      <w:r w:rsidR="00AD755A">
        <w:t xml:space="preserve"> </w:t>
      </w:r>
      <w:proofErr w:type="spellStart"/>
      <w:r w:rsidR="00AD755A">
        <w:t>dan</w:t>
      </w:r>
      <w:proofErr w:type="spellEnd"/>
      <w:r w:rsidR="00AD755A">
        <w:t xml:space="preserve"> </w:t>
      </w:r>
      <w:proofErr w:type="spellStart"/>
      <w:r w:rsidR="00AD755A">
        <w:t>tanggapan</w:t>
      </w:r>
      <w:proofErr w:type="spellEnd"/>
      <w:r w:rsidR="00AD755A">
        <w:t xml:space="preserve"> </w:t>
      </w:r>
      <w:proofErr w:type="spellStart"/>
      <w:r w:rsidR="00AD755A">
        <w:t>mereka</w:t>
      </w:r>
      <w:proofErr w:type="spellEnd"/>
      <w:r w:rsidR="00AD755A">
        <w:t xml:space="preserve"> </w:t>
      </w:r>
      <w:proofErr w:type="spellStart"/>
      <w:r w:rsidR="00AD755A">
        <w:t>terhadap</w:t>
      </w:r>
      <w:proofErr w:type="spellEnd"/>
      <w:r w:rsidR="00AD755A">
        <w:t xml:space="preserve"> </w:t>
      </w:r>
      <w:proofErr w:type="spellStart"/>
      <w:r w:rsidR="00AD755A">
        <w:t>materi</w:t>
      </w:r>
      <w:proofErr w:type="spellEnd"/>
      <w:r w:rsidR="00AD755A">
        <w:t xml:space="preserve"> </w:t>
      </w:r>
      <w:proofErr w:type="spellStart"/>
      <w:r w:rsidR="00AD755A">
        <w:t>pengajaran</w:t>
      </w:r>
      <w:proofErr w:type="spellEnd"/>
      <w:r w:rsidR="00AD755A">
        <w:t xml:space="preserve"> multimedia. Data </w:t>
      </w:r>
      <w:proofErr w:type="spellStart"/>
      <w:r w:rsidR="00AD755A">
        <w:t>pretes</w:t>
      </w:r>
      <w:proofErr w:type="spellEnd"/>
      <w:r w:rsidR="00AD755A">
        <w:t xml:space="preserve"> </w:t>
      </w:r>
      <w:proofErr w:type="spellStart"/>
      <w:r w:rsidR="00AD755A">
        <w:t>dan</w:t>
      </w:r>
      <w:proofErr w:type="spellEnd"/>
      <w:r w:rsidR="00AD755A">
        <w:t xml:space="preserve"> </w:t>
      </w:r>
      <w:proofErr w:type="spellStart"/>
      <w:r w:rsidR="00AD755A">
        <w:t>postes</w:t>
      </w:r>
      <w:proofErr w:type="spellEnd"/>
      <w:r w:rsidR="00AD755A">
        <w:t xml:space="preserve"> </w:t>
      </w:r>
      <w:proofErr w:type="spellStart"/>
      <w:r w:rsidR="00AD755A">
        <w:t>dianalisis</w:t>
      </w:r>
      <w:proofErr w:type="spellEnd"/>
      <w:r w:rsidR="00AD755A">
        <w:t xml:space="preserve"> </w:t>
      </w:r>
      <w:proofErr w:type="spellStart"/>
      <w:r w:rsidR="00AD755A">
        <w:t>dengan</w:t>
      </w:r>
      <w:proofErr w:type="spellEnd"/>
      <w:r w:rsidR="00AD755A">
        <w:t xml:space="preserve"> </w:t>
      </w:r>
      <w:proofErr w:type="spellStart"/>
      <w:r w:rsidR="00AD755A">
        <w:t>melihat</w:t>
      </w:r>
      <w:proofErr w:type="spellEnd"/>
      <w:r w:rsidR="00AD755A">
        <w:t xml:space="preserve"> Gain </w:t>
      </w:r>
      <w:proofErr w:type="spellStart"/>
      <w:r w:rsidR="00AD755A">
        <w:t>ternormalisasi</w:t>
      </w:r>
      <w:proofErr w:type="spellEnd"/>
      <w:r w:rsidR="00AD755A">
        <w:t xml:space="preserve"> yang </w:t>
      </w:r>
      <w:proofErr w:type="spellStart"/>
      <w:r w:rsidR="00AD755A">
        <w:t>dihitung</w:t>
      </w:r>
      <w:proofErr w:type="spellEnd"/>
      <w:r w:rsidR="00AD755A">
        <w:t xml:space="preserve"> </w:t>
      </w:r>
      <w:proofErr w:type="spellStart"/>
      <w:r w:rsidR="00AD755A">
        <w:t>dengan</w:t>
      </w:r>
      <w:proofErr w:type="spellEnd"/>
      <w:r w:rsidR="00AD755A">
        <w:t xml:space="preserve"> </w:t>
      </w:r>
      <w:proofErr w:type="spellStart"/>
      <w:r w:rsidR="00AD755A">
        <w:t>rumus</w:t>
      </w:r>
      <w:proofErr w:type="spellEnd"/>
      <w:r w:rsidR="00C17E86">
        <w:rPr>
          <w:lang w:val="id-ID"/>
        </w:rPr>
        <w:t xml:space="preserve">    </w:t>
      </w:r>
      <w:r w:rsidR="00AD755A">
        <w:t xml:space="preserve"> </w:t>
      </w:r>
      <m:oMath>
        <m:r>
          <m:rPr>
            <m:sty m:val="bi"/>
          </m:rPr>
          <w:rPr>
            <w:rFonts w:ascii="Cambria Math" w:hAnsi="Cambria Math"/>
            <w:sz w:val="16"/>
            <w:szCs w:val="16"/>
          </w:rPr>
          <m:t>N-Gain=</m:t>
        </m:r>
        <m:m>
          <m:mPr>
            <m:mcs>
              <m:mc>
                <m:mcPr>
                  <m:count m:val="1"/>
                  <m:mcJc m:val="center"/>
                </m:mcPr>
              </m:mc>
            </m:mcs>
            <m:ctrlPr>
              <w:rPr>
                <w:rFonts w:ascii="Cambria Math" w:hAnsi="Cambria Math"/>
                <w:b/>
                <w:i/>
                <w:sz w:val="16"/>
                <w:szCs w:val="16"/>
              </w:rPr>
            </m:ctrlPr>
          </m:mPr>
          <m:mr>
            <m:e>
              <m:r>
                <m:rPr>
                  <m:sty m:val="bi"/>
                </m:rPr>
                <w:rPr>
                  <w:rFonts w:ascii="Cambria Math" w:hAnsi="Cambria Math"/>
                  <w:sz w:val="16"/>
                  <w:szCs w:val="16"/>
                </w:rPr>
                <m:t>nilai postes-nilai pretes</m:t>
              </m:r>
            </m:e>
          </m:mr>
          <m:mr>
            <m:e>
              <m:r>
                <m:rPr>
                  <m:sty m:val="bi"/>
                </m:rPr>
                <w:rPr>
                  <w:rFonts w:ascii="Cambria Math" w:hAnsi="Cambria Math"/>
                  <w:sz w:val="16"/>
                  <w:szCs w:val="16"/>
                </w:rPr>
                <m:t>nilai maksimal-nilai pretes</m:t>
              </m:r>
            </m:e>
          </m:mr>
        </m:m>
      </m:oMath>
      <w:r w:rsidR="00AC203A">
        <w:rPr>
          <w:rFonts w:eastAsiaTheme="minorEastAsia"/>
          <w:b/>
          <w:sz w:val="16"/>
          <w:szCs w:val="16"/>
          <w:lang w:val="id-ID"/>
        </w:rPr>
        <w:t xml:space="preserve"> , </w:t>
      </w:r>
    </w:p>
    <w:p w:rsidR="00CA727E" w:rsidRDefault="00AC203A" w:rsidP="00C17E86">
      <w:pPr>
        <w:pStyle w:val="Default"/>
        <w:jc w:val="both"/>
      </w:pPr>
      <w:proofErr w:type="spellStart"/>
      <w:r>
        <w:t>Kriteria</w:t>
      </w:r>
      <w:proofErr w:type="spellEnd"/>
      <w:r>
        <w:t xml:space="preserve"> N-Gain </w:t>
      </w:r>
      <w:proofErr w:type="spellStart"/>
      <w:r>
        <w:t>dari</w:t>
      </w:r>
      <w:proofErr w:type="spellEnd"/>
      <w:r>
        <w:t xml:space="preserve"> Hake (1998)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Tabel</w:t>
      </w:r>
      <w:proofErr w:type="spellEnd"/>
      <w:r>
        <w:t xml:space="preserve"> 1.</w:t>
      </w:r>
    </w:p>
    <w:p w:rsidR="00AC203A" w:rsidRDefault="00AC203A" w:rsidP="00CA727E">
      <w:pPr>
        <w:pStyle w:val="Default"/>
        <w:ind w:firstLine="720"/>
        <w:jc w:val="both"/>
      </w:pPr>
    </w:p>
    <w:p w:rsidR="00AC203A" w:rsidRPr="00AC203A" w:rsidRDefault="00AC203A" w:rsidP="00AC203A">
      <w:pPr>
        <w:pStyle w:val="Default"/>
        <w:ind w:firstLine="720"/>
        <w:jc w:val="center"/>
        <w:rPr>
          <w:b/>
          <w:sz w:val="20"/>
          <w:szCs w:val="20"/>
        </w:rPr>
      </w:pPr>
      <w:proofErr w:type="spellStart"/>
      <w:r w:rsidRPr="00AC203A">
        <w:rPr>
          <w:b/>
          <w:sz w:val="20"/>
          <w:szCs w:val="20"/>
        </w:rPr>
        <w:t>Tabel</w:t>
      </w:r>
      <w:proofErr w:type="spellEnd"/>
      <w:r w:rsidRPr="00AC203A">
        <w:rPr>
          <w:b/>
          <w:sz w:val="20"/>
          <w:szCs w:val="20"/>
        </w:rPr>
        <w:t xml:space="preserve"> 1. </w:t>
      </w:r>
      <w:proofErr w:type="spellStart"/>
      <w:r w:rsidRPr="00AC203A">
        <w:rPr>
          <w:b/>
          <w:sz w:val="20"/>
          <w:szCs w:val="20"/>
        </w:rPr>
        <w:t>Kriteria</w:t>
      </w:r>
      <w:proofErr w:type="spellEnd"/>
      <w:r w:rsidRPr="00AC203A">
        <w:rPr>
          <w:b/>
          <w:sz w:val="20"/>
          <w:szCs w:val="20"/>
        </w:rPr>
        <w:t xml:space="preserve"> N-Gain (Hake, 1998)</w:t>
      </w:r>
    </w:p>
    <w:tbl>
      <w:tblPr>
        <w:tblStyle w:val="GridTable2"/>
        <w:tblW w:w="5660" w:type="dxa"/>
        <w:tblInd w:w="1560" w:type="dxa"/>
        <w:tblLook w:val="04A0" w:firstRow="1" w:lastRow="0" w:firstColumn="1" w:lastColumn="0" w:noHBand="0" w:noVBand="1"/>
      </w:tblPr>
      <w:tblGrid>
        <w:gridCol w:w="2778"/>
        <w:gridCol w:w="2882"/>
      </w:tblGrid>
      <w:tr w:rsidR="00AC203A" w:rsidRPr="00AC203A" w:rsidTr="00AC203A">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778" w:type="dxa"/>
          </w:tcPr>
          <w:p w:rsidR="00AC203A" w:rsidRPr="00AC203A" w:rsidRDefault="00AC203A" w:rsidP="00AC203A">
            <w:pPr>
              <w:pStyle w:val="Default"/>
              <w:jc w:val="center"/>
              <w:rPr>
                <w:sz w:val="20"/>
                <w:szCs w:val="20"/>
                <w:lang w:val="id-ID"/>
              </w:rPr>
            </w:pPr>
            <w:r w:rsidRPr="00AC203A">
              <w:rPr>
                <w:sz w:val="20"/>
                <w:szCs w:val="20"/>
                <w:lang w:val="id-ID"/>
              </w:rPr>
              <w:t xml:space="preserve">Nilai </w:t>
            </w:r>
          </w:p>
        </w:tc>
        <w:tc>
          <w:tcPr>
            <w:tcW w:w="2882" w:type="dxa"/>
          </w:tcPr>
          <w:p w:rsidR="00AC203A" w:rsidRPr="00AC203A" w:rsidRDefault="00AC203A" w:rsidP="00AC203A">
            <w:pPr>
              <w:pStyle w:val="Default"/>
              <w:jc w:val="center"/>
              <w:cnfStyle w:val="100000000000" w:firstRow="1" w:lastRow="0" w:firstColumn="0" w:lastColumn="0" w:oddVBand="0" w:evenVBand="0" w:oddHBand="0" w:evenHBand="0" w:firstRowFirstColumn="0" w:firstRowLastColumn="0" w:lastRowFirstColumn="0" w:lastRowLastColumn="0"/>
              <w:rPr>
                <w:sz w:val="20"/>
                <w:szCs w:val="20"/>
                <w:lang w:val="id-ID"/>
              </w:rPr>
            </w:pPr>
            <w:r w:rsidRPr="00AC203A">
              <w:rPr>
                <w:sz w:val="20"/>
                <w:szCs w:val="20"/>
                <w:lang w:val="id-ID"/>
              </w:rPr>
              <w:t>Nilai N-Gain</w:t>
            </w:r>
          </w:p>
        </w:tc>
      </w:tr>
      <w:tr w:rsidR="00AC203A" w:rsidRPr="00AC203A" w:rsidTr="00AC203A">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778" w:type="dxa"/>
          </w:tcPr>
          <w:p w:rsidR="00AC203A" w:rsidRPr="00AC203A" w:rsidRDefault="00AC203A" w:rsidP="00AC203A">
            <w:pPr>
              <w:pStyle w:val="Default"/>
              <w:jc w:val="center"/>
              <w:rPr>
                <w:b w:val="0"/>
                <w:sz w:val="20"/>
                <w:szCs w:val="20"/>
                <w:lang w:val="id-ID"/>
              </w:rPr>
            </w:pPr>
            <w:r w:rsidRPr="00AC203A">
              <w:rPr>
                <w:b w:val="0"/>
                <w:sz w:val="20"/>
                <w:szCs w:val="20"/>
                <w:lang w:val="id-ID"/>
              </w:rPr>
              <w:t xml:space="preserve">Tinggi </w:t>
            </w:r>
          </w:p>
        </w:tc>
        <w:tc>
          <w:tcPr>
            <w:tcW w:w="2882" w:type="dxa"/>
          </w:tcPr>
          <w:p w:rsidR="00AC203A" w:rsidRPr="00AC203A" w:rsidRDefault="00AC203A" w:rsidP="00AC203A">
            <w:pPr>
              <w:pStyle w:val="Default"/>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AC203A">
              <w:rPr>
                <w:sz w:val="20"/>
                <w:szCs w:val="20"/>
              </w:rPr>
              <w:t>≥0,7</w:t>
            </w:r>
          </w:p>
        </w:tc>
      </w:tr>
      <w:tr w:rsidR="00AC203A" w:rsidRPr="00AC203A" w:rsidTr="00AC203A">
        <w:trPr>
          <w:trHeight w:val="249"/>
        </w:trPr>
        <w:tc>
          <w:tcPr>
            <w:cnfStyle w:val="001000000000" w:firstRow="0" w:lastRow="0" w:firstColumn="1" w:lastColumn="0" w:oddVBand="0" w:evenVBand="0" w:oddHBand="0" w:evenHBand="0" w:firstRowFirstColumn="0" w:firstRowLastColumn="0" w:lastRowFirstColumn="0" w:lastRowLastColumn="0"/>
            <w:tcW w:w="2778" w:type="dxa"/>
          </w:tcPr>
          <w:p w:rsidR="00AC203A" w:rsidRPr="00AC203A" w:rsidRDefault="00AC203A" w:rsidP="00AC203A">
            <w:pPr>
              <w:pStyle w:val="Default"/>
              <w:jc w:val="center"/>
              <w:rPr>
                <w:b w:val="0"/>
                <w:sz w:val="20"/>
                <w:szCs w:val="20"/>
                <w:lang w:val="id-ID"/>
              </w:rPr>
            </w:pPr>
            <w:r w:rsidRPr="00AC203A">
              <w:rPr>
                <w:b w:val="0"/>
                <w:sz w:val="20"/>
                <w:szCs w:val="20"/>
                <w:lang w:val="id-ID"/>
              </w:rPr>
              <w:t xml:space="preserve">Sedang </w:t>
            </w:r>
          </w:p>
        </w:tc>
        <w:tc>
          <w:tcPr>
            <w:tcW w:w="2882" w:type="dxa"/>
          </w:tcPr>
          <w:p w:rsidR="00AC203A" w:rsidRPr="00AC203A" w:rsidRDefault="00AC203A" w:rsidP="00AC203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C203A">
              <w:rPr>
                <w:sz w:val="20"/>
                <w:szCs w:val="20"/>
              </w:rPr>
              <w:t>0,7&gt; N-Gain</w:t>
            </w:r>
          </w:p>
        </w:tc>
      </w:tr>
      <w:tr w:rsidR="00AC203A" w:rsidRPr="00AC203A" w:rsidTr="00AC203A">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778" w:type="dxa"/>
          </w:tcPr>
          <w:p w:rsidR="00AC203A" w:rsidRPr="00AC203A" w:rsidRDefault="00AC203A" w:rsidP="00AC203A">
            <w:pPr>
              <w:pStyle w:val="Default"/>
              <w:jc w:val="center"/>
              <w:rPr>
                <w:b w:val="0"/>
                <w:sz w:val="20"/>
                <w:szCs w:val="20"/>
                <w:lang w:val="id-ID"/>
              </w:rPr>
            </w:pPr>
          </w:p>
        </w:tc>
        <w:tc>
          <w:tcPr>
            <w:tcW w:w="2882" w:type="dxa"/>
          </w:tcPr>
          <w:p w:rsidR="00AC203A" w:rsidRPr="00AC203A" w:rsidRDefault="00AC203A" w:rsidP="00AC203A">
            <w:pPr>
              <w:pStyle w:val="Default"/>
              <w:jc w:val="center"/>
              <w:cnfStyle w:val="000000100000" w:firstRow="0" w:lastRow="0" w:firstColumn="0" w:lastColumn="0" w:oddVBand="0" w:evenVBand="0" w:oddHBand="1" w:evenHBand="0" w:firstRowFirstColumn="0" w:firstRowLastColumn="0" w:lastRowFirstColumn="0" w:lastRowLastColumn="0"/>
              <w:rPr>
                <w:sz w:val="20"/>
                <w:szCs w:val="20"/>
              </w:rPr>
            </w:pPr>
            <w:r w:rsidRPr="00AC203A">
              <w:rPr>
                <w:sz w:val="20"/>
                <w:szCs w:val="20"/>
              </w:rPr>
              <w:t>≥0,3</w:t>
            </w:r>
          </w:p>
        </w:tc>
      </w:tr>
      <w:tr w:rsidR="00AC203A" w:rsidRPr="00AC203A" w:rsidTr="00AC203A">
        <w:trPr>
          <w:trHeight w:val="240"/>
        </w:trPr>
        <w:tc>
          <w:tcPr>
            <w:cnfStyle w:val="001000000000" w:firstRow="0" w:lastRow="0" w:firstColumn="1" w:lastColumn="0" w:oddVBand="0" w:evenVBand="0" w:oddHBand="0" w:evenHBand="0" w:firstRowFirstColumn="0" w:firstRowLastColumn="0" w:lastRowFirstColumn="0" w:lastRowLastColumn="0"/>
            <w:tcW w:w="2778" w:type="dxa"/>
          </w:tcPr>
          <w:p w:rsidR="00AC203A" w:rsidRPr="00AC203A" w:rsidRDefault="00AC203A" w:rsidP="00AC203A">
            <w:pPr>
              <w:pStyle w:val="Default"/>
              <w:jc w:val="center"/>
              <w:rPr>
                <w:b w:val="0"/>
                <w:sz w:val="20"/>
                <w:szCs w:val="20"/>
                <w:lang w:val="id-ID"/>
              </w:rPr>
            </w:pPr>
            <w:r w:rsidRPr="00AC203A">
              <w:rPr>
                <w:b w:val="0"/>
                <w:sz w:val="20"/>
                <w:szCs w:val="20"/>
                <w:lang w:val="id-ID"/>
              </w:rPr>
              <w:t xml:space="preserve">Rendah </w:t>
            </w:r>
          </w:p>
        </w:tc>
        <w:tc>
          <w:tcPr>
            <w:tcW w:w="2882" w:type="dxa"/>
          </w:tcPr>
          <w:p w:rsidR="00AC203A" w:rsidRPr="00AC203A" w:rsidRDefault="00AC203A" w:rsidP="00AC203A">
            <w:pPr>
              <w:pStyle w:val="Default"/>
              <w:jc w:val="center"/>
              <w:cnfStyle w:val="000000000000" w:firstRow="0" w:lastRow="0" w:firstColumn="0" w:lastColumn="0" w:oddVBand="0" w:evenVBand="0" w:oddHBand="0" w:evenHBand="0" w:firstRowFirstColumn="0" w:firstRowLastColumn="0" w:lastRowFirstColumn="0" w:lastRowLastColumn="0"/>
              <w:rPr>
                <w:sz w:val="20"/>
                <w:szCs w:val="20"/>
              </w:rPr>
            </w:pPr>
            <w:r w:rsidRPr="00AC203A">
              <w:rPr>
                <w:sz w:val="20"/>
                <w:szCs w:val="20"/>
              </w:rPr>
              <w:t>&lt;0,3</w:t>
            </w:r>
          </w:p>
        </w:tc>
      </w:tr>
    </w:tbl>
    <w:p w:rsidR="00AC203A" w:rsidRPr="00AC203A" w:rsidRDefault="00AC203A" w:rsidP="00AC203A">
      <w:pPr>
        <w:pStyle w:val="Default"/>
        <w:ind w:firstLine="720"/>
        <w:jc w:val="center"/>
        <w:rPr>
          <w:sz w:val="20"/>
          <w:szCs w:val="20"/>
          <w:lang w:val="id-ID"/>
        </w:rPr>
      </w:pPr>
    </w:p>
    <w:p w:rsidR="004846F0" w:rsidRDefault="00F32E56" w:rsidP="00CA727E">
      <w:pPr>
        <w:pStyle w:val="Default"/>
        <w:ind w:firstLine="720"/>
        <w:jc w:val="both"/>
      </w:pPr>
      <w:proofErr w:type="spellStart"/>
      <w:r>
        <w:t>Instrumen</w:t>
      </w:r>
      <w:proofErr w:type="spellEnd"/>
      <w:r>
        <w:t xml:space="preserve"> </w:t>
      </w:r>
      <w:proofErr w:type="spellStart"/>
      <w:r>
        <w:t>pengukuran</w:t>
      </w:r>
      <w:proofErr w:type="spellEnd"/>
      <w:r>
        <w:t xml:space="preserve"> yang </w:t>
      </w:r>
      <w:proofErr w:type="spellStart"/>
      <w:r>
        <w:t>digunakan</w:t>
      </w:r>
      <w:proofErr w:type="spellEnd"/>
      <w:r>
        <w:t xml:space="preserve"> </w:t>
      </w:r>
      <w:proofErr w:type="spellStart"/>
      <w:r>
        <w:t>berupa</w:t>
      </w:r>
      <w:proofErr w:type="spellEnd"/>
      <w:r>
        <w:t xml:space="preserve"> </w:t>
      </w:r>
      <w:proofErr w:type="spellStart"/>
      <w:r>
        <w:t>soal</w:t>
      </w:r>
      <w:proofErr w:type="spellEnd"/>
      <w:r>
        <w:t xml:space="preserve"> </w:t>
      </w:r>
      <w:proofErr w:type="spellStart"/>
      <w:r>
        <w:t>uraian</w:t>
      </w:r>
      <w:proofErr w:type="spellEnd"/>
      <w:r>
        <w:t xml:space="preserve"> </w:t>
      </w:r>
      <w:proofErr w:type="spellStart"/>
      <w:r>
        <w:t>sebanyak</w:t>
      </w:r>
      <w:proofErr w:type="spellEnd"/>
      <w:r>
        <w:t xml:space="preserve"> </w:t>
      </w:r>
      <w:r>
        <w:rPr>
          <w:lang w:val="id-ID"/>
        </w:rPr>
        <w:t>10</w:t>
      </w:r>
      <w:r>
        <w:t xml:space="preserve"> </w:t>
      </w:r>
      <w:proofErr w:type="spellStart"/>
      <w:r>
        <w:t>soal</w:t>
      </w:r>
      <w:proofErr w:type="spellEnd"/>
      <w:r>
        <w:t xml:space="preserve"> </w:t>
      </w:r>
      <w:proofErr w:type="spellStart"/>
      <w:r>
        <w:t>dan</w:t>
      </w:r>
      <w:proofErr w:type="spellEnd"/>
      <w:r>
        <w:t xml:space="preserve"> </w:t>
      </w:r>
      <w:proofErr w:type="spellStart"/>
      <w:r>
        <w:t>angket</w:t>
      </w:r>
      <w:proofErr w:type="spellEnd"/>
      <w:r>
        <w:t xml:space="preserve"> </w:t>
      </w:r>
      <w:proofErr w:type="spellStart"/>
      <w:r>
        <w:t>persepsi</w:t>
      </w:r>
      <w:proofErr w:type="spellEnd"/>
      <w:r>
        <w:t xml:space="preserve">. </w:t>
      </w:r>
      <w:proofErr w:type="spellStart"/>
      <w:r>
        <w:t>Sebelum</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instrumen</w:t>
      </w:r>
      <w:proofErr w:type="spellEnd"/>
      <w:r>
        <w:t xml:space="preserve"> </w:t>
      </w:r>
      <w:proofErr w:type="spellStart"/>
      <w:r>
        <w:t>penelitian</w:t>
      </w:r>
      <w:proofErr w:type="spellEnd"/>
      <w:r>
        <w:t xml:space="preserve">, </w:t>
      </w:r>
      <w:proofErr w:type="spellStart"/>
      <w:r>
        <w:t>instrumen</w:t>
      </w:r>
      <w:proofErr w:type="spellEnd"/>
      <w:r>
        <w:t xml:space="preserve"> </w:t>
      </w:r>
      <w:proofErr w:type="spellStart"/>
      <w:r>
        <w:t>tes</w:t>
      </w:r>
      <w:proofErr w:type="spellEnd"/>
      <w:r>
        <w:t xml:space="preserve"> </w:t>
      </w:r>
      <w:proofErr w:type="spellStart"/>
      <w:r>
        <w:t>dilakukan</w:t>
      </w:r>
      <w:proofErr w:type="spellEnd"/>
      <w:r>
        <w:t xml:space="preserve"> </w:t>
      </w:r>
      <w:proofErr w:type="spellStart"/>
      <w:r>
        <w:t>uji</w:t>
      </w:r>
      <w:proofErr w:type="spellEnd"/>
      <w:r>
        <w:t xml:space="preserve"> </w:t>
      </w:r>
      <w:proofErr w:type="spellStart"/>
      <w:r>
        <w:t>validitas</w:t>
      </w:r>
      <w:proofErr w:type="spellEnd"/>
      <w:r>
        <w:t xml:space="preserve"> yang </w:t>
      </w:r>
      <w:proofErr w:type="spellStart"/>
      <w:r>
        <w:t>berupa</w:t>
      </w:r>
      <w:proofErr w:type="spellEnd"/>
      <w:r>
        <w:t xml:space="preserve"> </w:t>
      </w:r>
      <w:proofErr w:type="spellStart"/>
      <w:r>
        <w:t>validitas</w:t>
      </w:r>
      <w:proofErr w:type="spellEnd"/>
      <w:r>
        <w:t xml:space="preserve"> </w:t>
      </w:r>
      <w:proofErr w:type="spellStart"/>
      <w:r>
        <w:t>isi</w:t>
      </w:r>
      <w:proofErr w:type="spellEnd"/>
      <w:r>
        <w:t xml:space="preserve"> </w:t>
      </w:r>
      <w:proofErr w:type="spellStart"/>
      <w:r>
        <w:t>dan</w:t>
      </w:r>
      <w:proofErr w:type="spellEnd"/>
      <w:r>
        <w:t xml:space="preserve"> </w:t>
      </w:r>
      <w:proofErr w:type="spellStart"/>
      <w:r>
        <w:t>butir</w:t>
      </w:r>
      <w:proofErr w:type="spellEnd"/>
      <w:r>
        <w:t xml:space="preserve"> </w:t>
      </w:r>
      <w:proofErr w:type="spellStart"/>
      <w:r>
        <w:t>soal</w:t>
      </w:r>
      <w:proofErr w:type="spellEnd"/>
      <w:r>
        <w:t xml:space="preserve"> </w:t>
      </w:r>
      <w:proofErr w:type="spellStart"/>
      <w:r>
        <w:t>serta</w:t>
      </w:r>
      <w:proofErr w:type="spellEnd"/>
      <w:r>
        <w:t xml:space="preserve"> </w:t>
      </w:r>
      <w:proofErr w:type="spellStart"/>
      <w:r>
        <w:t>uji</w:t>
      </w:r>
      <w:proofErr w:type="spellEnd"/>
      <w:r>
        <w:t xml:space="preserve"> </w:t>
      </w:r>
      <w:proofErr w:type="spellStart"/>
      <w:r>
        <w:t>reliabilitas</w:t>
      </w:r>
      <w:proofErr w:type="spellEnd"/>
      <w:r>
        <w:t xml:space="preserve">. </w:t>
      </w:r>
      <w:proofErr w:type="spellStart"/>
      <w:r>
        <w:t>Hasil</w:t>
      </w:r>
      <w:proofErr w:type="spellEnd"/>
      <w:r>
        <w:t xml:space="preserve"> </w:t>
      </w:r>
      <w:proofErr w:type="spellStart"/>
      <w:r>
        <w:t>uji</w:t>
      </w:r>
      <w:proofErr w:type="spellEnd"/>
      <w:r>
        <w:t xml:space="preserve"> </w:t>
      </w:r>
      <w:proofErr w:type="spellStart"/>
      <w:r>
        <w:t>validitas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Tabel</w:t>
      </w:r>
      <w:proofErr w:type="spellEnd"/>
      <w:r>
        <w:t xml:space="preserve"> 2 </w:t>
      </w:r>
      <w:proofErr w:type="spellStart"/>
      <w:r>
        <w:t>dan</w:t>
      </w:r>
      <w:proofErr w:type="spellEnd"/>
      <w:r>
        <w:t xml:space="preserve"> 3, </w:t>
      </w:r>
      <w:proofErr w:type="spellStart"/>
      <w:r>
        <w:t>sedangkan</w:t>
      </w:r>
      <w:proofErr w:type="spellEnd"/>
      <w:r>
        <w:t xml:space="preserve"> </w:t>
      </w:r>
      <w:proofErr w:type="spellStart"/>
      <w:r>
        <w:t>hasil</w:t>
      </w:r>
      <w:proofErr w:type="spellEnd"/>
      <w:r>
        <w:t xml:space="preserve"> </w:t>
      </w:r>
      <w:proofErr w:type="spellStart"/>
      <w:r>
        <w:t>uji</w:t>
      </w:r>
      <w:proofErr w:type="spellEnd"/>
      <w:r>
        <w:t xml:space="preserve"> </w:t>
      </w:r>
      <w:proofErr w:type="spellStart"/>
      <w:r>
        <w:t>reliabilitas</w:t>
      </w:r>
      <w:proofErr w:type="spellEnd"/>
      <w:r>
        <w:t xml:space="preserve"> </w:t>
      </w:r>
      <w:proofErr w:type="spellStart"/>
      <w:r>
        <w:t>soal</w:t>
      </w:r>
      <w:proofErr w:type="spellEnd"/>
      <w:r>
        <w:t xml:space="preserve"> </w:t>
      </w:r>
      <w:proofErr w:type="spellStart"/>
      <w:r>
        <w:t>tes</w:t>
      </w:r>
      <w:proofErr w:type="spellEnd"/>
      <w:r>
        <w:t xml:space="preserve"> </w:t>
      </w:r>
      <w:proofErr w:type="spellStart"/>
      <w:r>
        <w:t>sebesar</w:t>
      </w:r>
      <w:proofErr w:type="spellEnd"/>
      <w:r>
        <w:t xml:space="preserve"> 0,649. </w:t>
      </w:r>
      <w:proofErr w:type="spellStart"/>
      <w:r>
        <w:t>Menurut</w:t>
      </w:r>
      <w:proofErr w:type="spellEnd"/>
      <w:r>
        <w:t xml:space="preserve"> </w:t>
      </w:r>
      <w:proofErr w:type="spellStart"/>
      <w:r>
        <w:t>Arikunto</w:t>
      </w:r>
      <w:proofErr w:type="spellEnd"/>
      <w:r>
        <w:t xml:space="preserve"> (2010), </w:t>
      </w:r>
      <w:proofErr w:type="spellStart"/>
      <w:r>
        <w:lastRenderedPageBreak/>
        <w:t>reliabilitas</w:t>
      </w:r>
      <w:proofErr w:type="spellEnd"/>
      <w:r>
        <w:t xml:space="preserve"> </w:t>
      </w:r>
      <w:proofErr w:type="spellStart"/>
      <w:r>
        <w:t>soal</w:t>
      </w:r>
      <w:proofErr w:type="spellEnd"/>
      <w:r>
        <w:t xml:space="preserve"> </w:t>
      </w:r>
      <w:proofErr w:type="spellStart"/>
      <w:r>
        <w:t>sebesar</w:t>
      </w:r>
      <w:proofErr w:type="spellEnd"/>
      <w:r>
        <w:t xml:space="preserve"> 0,649 </w:t>
      </w:r>
      <w:proofErr w:type="spellStart"/>
      <w:r>
        <w:t>termasuk</w:t>
      </w:r>
      <w:proofErr w:type="spellEnd"/>
      <w:r>
        <w:t xml:space="preserve"> </w:t>
      </w:r>
      <w:proofErr w:type="spellStart"/>
      <w:r>
        <w:t>kriteria</w:t>
      </w:r>
      <w:proofErr w:type="spellEnd"/>
      <w:r>
        <w:t xml:space="preserve"> </w:t>
      </w:r>
      <w:proofErr w:type="spellStart"/>
      <w:r>
        <w:t>tinggi</w:t>
      </w:r>
      <w:proofErr w:type="spellEnd"/>
      <w:r>
        <w:t xml:space="preserve">. </w:t>
      </w:r>
      <w:proofErr w:type="spellStart"/>
      <w:r>
        <w:t>Oleh</w:t>
      </w:r>
      <w:proofErr w:type="spellEnd"/>
      <w:r>
        <w:t xml:space="preserve"> </w:t>
      </w:r>
      <w:proofErr w:type="spellStart"/>
      <w:r>
        <w:t>karena</w:t>
      </w:r>
      <w:proofErr w:type="spellEnd"/>
      <w:r>
        <w:t xml:space="preserve"> </w:t>
      </w:r>
      <w:proofErr w:type="spellStart"/>
      <w:r>
        <w:t>itu</w:t>
      </w:r>
      <w:proofErr w:type="spellEnd"/>
      <w:r>
        <w:t xml:space="preserve">, </w:t>
      </w:r>
      <w:proofErr w:type="spellStart"/>
      <w:r>
        <w:t>soal</w:t>
      </w:r>
      <w:proofErr w:type="spellEnd"/>
      <w:r>
        <w:t xml:space="preserve"> </w:t>
      </w:r>
      <w:proofErr w:type="spellStart"/>
      <w:r>
        <w:t>tes</w:t>
      </w:r>
      <w:proofErr w:type="spellEnd"/>
      <w:r>
        <w:t xml:space="preserve"> </w:t>
      </w:r>
      <w:proofErr w:type="spellStart"/>
      <w:r>
        <w:t>uraian</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reliabel</w:t>
      </w:r>
      <w:proofErr w:type="spellEnd"/>
      <w:r>
        <w:t xml:space="preserve"> </w:t>
      </w:r>
      <w:proofErr w:type="spellStart"/>
      <w:r>
        <w:t>untuk</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penelitian</w:t>
      </w:r>
      <w:proofErr w:type="spellEnd"/>
      <w:r>
        <w:t>.</w:t>
      </w:r>
    </w:p>
    <w:p w:rsidR="00380299" w:rsidRDefault="00380299" w:rsidP="00CA727E">
      <w:pPr>
        <w:pStyle w:val="Default"/>
        <w:ind w:firstLine="720"/>
        <w:jc w:val="both"/>
      </w:pPr>
    </w:p>
    <w:p w:rsidR="0018370A" w:rsidRPr="00604A49" w:rsidRDefault="0018370A" w:rsidP="0018370A">
      <w:pPr>
        <w:pStyle w:val="Default"/>
        <w:ind w:firstLine="720"/>
        <w:jc w:val="center"/>
        <w:rPr>
          <w:sz w:val="20"/>
          <w:szCs w:val="20"/>
        </w:rPr>
      </w:pPr>
      <w:r w:rsidRPr="00604A49">
        <w:rPr>
          <w:sz w:val="20"/>
          <w:szCs w:val="20"/>
          <w:lang w:val="id-ID"/>
        </w:rPr>
        <w:t xml:space="preserve">Tabel 2. </w:t>
      </w:r>
      <w:proofErr w:type="spellStart"/>
      <w:r w:rsidRPr="00604A49">
        <w:rPr>
          <w:sz w:val="20"/>
          <w:szCs w:val="20"/>
        </w:rPr>
        <w:t>Tabel</w:t>
      </w:r>
      <w:proofErr w:type="spellEnd"/>
      <w:r w:rsidRPr="00604A49">
        <w:rPr>
          <w:sz w:val="20"/>
          <w:szCs w:val="20"/>
        </w:rPr>
        <w:t xml:space="preserve"> 2. </w:t>
      </w:r>
      <w:proofErr w:type="spellStart"/>
      <w:r w:rsidRPr="00604A49">
        <w:rPr>
          <w:sz w:val="20"/>
          <w:szCs w:val="20"/>
        </w:rPr>
        <w:t>Hasil</w:t>
      </w:r>
      <w:proofErr w:type="spellEnd"/>
      <w:r w:rsidRPr="00604A49">
        <w:rPr>
          <w:sz w:val="20"/>
          <w:szCs w:val="20"/>
        </w:rPr>
        <w:t xml:space="preserve"> </w:t>
      </w:r>
      <w:proofErr w:type="spellStart"/>
      <w:r w:rsidRPr="00604A49">
        <w:rPr>
          <w:sz w:val="20"/>
          <w:szCs w:val="20"/>
        </w:rPr>
        <w:t>Validasi</w:t>
      </w:r>
      <w:proofErr w:type="spellEnd"/>
      <w:r w:rsidRPr="00604A49">
        <w:rPr>
          <w:sz w:val="20"/>
          <w:szCs w:val="20"/>
        </w:rPr>
        <w:t xml:space="preserve"> Isi </w:t>
      </w:r>
      <w:proofErr w:type="spellStart"/>
      <w:r w:rsidRPr="00604A49">
        <w:rPr>
          <w:sz w:val="20"/>
          <w:szCs w:val="20"/>
        </w:rPr>
        <w:t>Soal</w:t>
      </w:r>
      <w:proofErr w:type="spellEnd"/>
    </w:p>
    <w:tbl>
      <w:tblPr>
        <w:tblStyle w:val="GridTable2"/>
        <w:tblW w:w="0" w:type="auto"/>
        <w:tblLook w:val="04A0" w:firstRow="1" w:lastRow="0" w:firstColumn="1" w:lastColumn="0" w:noHBand="0" w:noVBand="1"/>
      </w:tblPr>
      <w:tblGrid>
        <w:gridCol w:w="3116"/>
        <w:gridCol w:w="3117"/>
        <w:gridCol w:w="3117"/>
      </w:tblGrid>
      <w:tr w:rsidR="00604A49" w:rsidRPr="00604A49" w:rsidTr="00604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604A49" w:rsidRPr="00604A49" w:rsidRDefault="00604A49" w:rsidP="00604A49">
            <w:pPr>
              <w:jc w:val="center"/>
              <w:rPr>
                <w:sz w:val="20"/>
                <w:szCs w:val="20"/>
              </w:rPr>
            </w:pPr>
            <w:r w:rsidRPr="00604A49">
              <w:rPr>
                <w:sz w:val="20"/>
                <w:szCs w:val="20"/>
              </w:rPr>
              <w:t>Validator</w:t>
            </w:r>
          </w:p>
        </w:tc>
        <w:tc>
          <w:tcPr>
            <w:tcW w:w="3117" w:type="dxa"/>
          </w:tcPr>
          <w:p w:rsidR="00604A49" w:rsidRPr="00604A49" w:rsidRDefault="00604A49" w:rsidP="00604A49">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604A49">
              <w:rPr>
                <w:sz w:val="20"/>
                <w:szCs w:val="20"/>
              </w:rPr>
              <w:t>Hasil</w:t>
            </w:r>
            <w:proofErr w:type="spellEnd"/>
            <w:r w:rsidRPr="00604A49">
              <w:rPr>
                <w:sz w:val="20"/>
                <w:szCs w:val="20"/>
              </w:rPr>
              <w:t xml:space="preserve"> (%)</w:t>
            </w:r>
          </w:p>
        </w:tc>
        <w:tc>
          <w:tcPr>
            <w:tcW w:w="3117" w:type="dxa"/>
          </w:tcPr>
          <w:p w:rsidR="00604A49" w:rsidRPr="00604A49" w:rsidRDefault="00604A49" w:rsidP="00604A49">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604A49">
              <w:rPr>
                <w:sz w:val="20"/>
                <w:szCs w:val="20"/>
              </w:rPr>
              <w:t>Keterangan</w:t>
            </w:r>
            <w:proofErr w:type="spellEnd"/>
          </w:p>
        </w:tc>
      </w:tr>
      <w:tr w:rsidR="00604A49" w:rsidRPr="00604A49" w:rsidTr="00604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604A49" w:rsidRPr="00604A49" w:rsidRDefault="00604A49" w:rsidP="00604A49">
            <w:pPr>
              <w:pStyle w:val="Default"/>
              <w:jc w:val="center"/>
              <w:rPr>
                <w:b w:val="0"/>
                <w:color w:val="auto"/>
                <w:sz w:val="20"/>
                <w:szCs w:val="20"/>
                <w:lang w:val="id-ID"/>
              </w:rPr>
            </w:pPr>
            <w:r w:rsidRPr="00604A49">
              <w:rPr>
                <w:b w:val="0"/>
                <w:color w:val="auto"/>
                <w:sz w:val="20"/>
                <w:szCs w:val="20"/>
                <w:lang w:val="id-ID"/>
              </w:rPr>
              <w:t>Validator 1</w:t>
            </w:r>
          </w:p>
        </w:tc>
        <w:tc>
          <w:tcPr>
            <w:tcW w:w="3117" w:type="dxa"/>
          </w:tcPr>
          <w:p w:rsidR="00604A49" w:rsidRPr="00604A49" w:rsidRDefault="00604A49" w:rsidP="00604A4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04A49">
              <w:rPr>
                <w:sz w:val="20"/>
                <w:szCs w:val="20"/>
              </w:rPr>
              <w:t>97,78</w:t>
            </w:r>
          </w:p>
        </w:tc>
        <w:tc>
          <w:tcPr>
            <w:tcW w:w="3117" w:type="dxa"/>
          </w:tcPr>
          <w:p w:rsidR="00604A49" w:rsidRPr="00604A49" w:rsidRDefault="00604A49" w:rsidP="00604A49">
            <w:pPr>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604A49">
              <w:rPr>
                <w:sz w:val="20"/>
                <w:szCs w:val="20"/>
              </w:rPr>
              <w:t>Sangat</w:t>
            </w:r>
            <w:proofErr w:type="spellEnd"/>
            <w:r w:rsidRPr="00604A49">
              <w:rPr>
                <w:sz w:val="20"/>
                <w:szCs w:val="20"/>
              </w:rPr>
              <w:t xml:space="preserve"> </w:t>
            </w:r>
            <w:proofErr w:type="spellStart"/>
            <w:r w:rsidRPr="00604A49">
              <w:rPr>
                <w:sz w:val="20"/>
                <w:szCs w:val="20"/>
              </w:rPr>
              <w:t>tinggi</w:t>
            </w:r>
            <w:proofErr w:type="spellEnd"/>
          </w:p>
        </w:tc>
      </w:tr>
      <w:tr w:rsidR="00604A49" w:rsidRPr="00604A49" w:rsidTr="00604A49">
        <w:tc>
          <w:tcPr>
            <w:cnfStyle w:val="001000000000" w:firstRow="0" w:lastRow="0" w:firstColumn="1" w:lastColumn="0" w:oddVBand="0" w:evenVBand="0" w:oddHBand="0" w:evenHBand="0" w:firstRowFirstColumn="0" w:firstRowLastColumn="0" w:lastRowFirstColumn="0" w:lastRowLastColumn="0"/>
            <w:tcW w:w="3116" w:type="dxa"/>
          </w:tcPr>
          <w:p w:rsidR="00604A49" w:rsidRPr="00604A49" w:rsidRDefault="00604A49" w:rsidP="00604A49">
            <w:pPr>
              <w:pStyle w:val="Default"/>
              <w:jc w:val="center"/>
              <w:rPr>
                <w:b w:val="0"/>
                <w:color w:val="auto"/>
                <w:sz w:val="20"/>
                <w:szCs w:val="20"/>
                <w:lang w:val="id-ID"/>
              </w:rPr>
            </w:pPr>
            <w:r w:rsidRPr="00604A49">
              <w:rPr>
                <w:b w:val="0"/>
                <w:color w:val="auto"/>
                <w:sz w:val="20"/>
                <w:szCs w:val="20"/>
                <w:lang w:val="id-ID"/>
              </w:rPr>
              <w:t>Validator 2</w:t>
            </w:r>
          </w:p>
        </w:tc>
        <w:tc>
          <w:tcPr>
            <w:tcW w:w="3117" w:type="dxa"/>
          </w:tcPr>
          <w:p w:rsidR="00604A49" w:rsidRPr="00604A49" w:rsidRDefault="00604A49" w:rsidP="00604A49">
            <w:pPr>
              <w:jc w:val="center"/>
              <w:cnfStyle w:val="000000000000" w:firstRow="0" w:lastRow="0" w:firstColumn="0" w:lastColumn="0" w:oddVBand="0" w:evenVBand="0" w:oddHBand="0" w:evenHBand="0" w:firstRowFirstColumn="0" w:firstRowLastColumn="0" w:lastRowFirstColumn="0" w:lastRowLastColumn="0"/>
              <w:rPr>
                <w:sz w:val="20"/>
                <w:szCs w:val="20"/>
                <w:lang w:val="id-ID"/>
              </w:rPr>
            </w:pPr>
            <w:r w:rsidRPr="00604A49">
              <w:rPr>
                <w:sz w:val="20"/>
                <w:szCs w:val="20"/>
                <w:lang w:val="id-ID"/>
              </w:rPr>
              <w:t>96,56</w:t>
            </w:r>
          </w:p>
        </w:tc>
        <w:tc>
          <w:tcPr>
            <w:tcW w:w="3117" w:type="dxa"/>
          </w:tcPr>
          <w:p w:rsidR="00604A49" w:rsidRPr="00604A49" w:rsidRDefault="00604A49" w:rsidP="00604A49">
            <w:pPr>
              <w:jc w:val="cente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604A49">
              <w:rPr>
                <w:sz w:val="20"/>
                <w:szCs w:val="20"/>
              </w:rPr>
              <w:t>Sangat</w:t>
            </w:r>
            <w:proofErr w:type="spellEnd"/>
            <w:r w:rsidRPr="00604A49">
              <w:rPr>
                <w:sz w:val="20"/>
                <w:szCs w:val="20"/>
              </w:rPr>
              <w:t xml:space="preserve"> </w:t>
            </w:r>
            <w:proofErr w:type="spellStart"/>
            <w:r w:rsidRPr="00604A49">
              <w:rPr>
                <w:sz w:val="20"/>
                <w:szCs w:val="20"/>
              </w:rPr>
              <w:t>tinggi</w:t>
            </w:r>
            <w:proofErr w:type="spellEnd"/>
          </w:p>
        </w:tc>
      </w:tr>
      <w:tr w:rsidR="00604A49" w:rsidRPr="00604A49" w:rsidTr="00604A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604A49" w:rsidRPr="00604A49" w:rsidRDefault="00604A49" w:rsidP="00604A49">
            <w:pPr>
              <w:pStyle w:val="Default"/>
              <w:jc w:val="center"/>
              <w:rPr>
                <w:b w:val="0"/>
                <w:color w:val="auto"/>
                <w:sz w:val="20"/>
                <w:szCs w:val="20"/>
                <w:lang w:val="id-ID"/>
              </w:rPr>
            </w:pPr>
            <w:r w:rsidRPr="00604A49">
              <w:rPr>
                <w:b w:val="0"/>
                <w:color w:val="auto"/>
                <w:sz w:val="20"/>
                <w:szCs w:val="20"/>
                <w:lang w:val="id-ID"/>
              </w:rPr>
              <w:t>Rata-rata</w:t>
            </w:r>
          </w:p>
        </w:tc>
        <w:tc>
          <w:tcPr>
            <w:tcW w:w="3117" w:type="dxa"/>
          </w:tcPr>
          <w:p w:rsidR="00604A49" w:rsidRPr="00604A49" w:rsidRDefault="00604A49" w:rsidP="00604A49">
            <w:pPr>
              <w:jc w:val="center"/>
              <w:cnfStyle w:val="000000100000" w:firstRow="0" w:lastRow="0" w:firstColumn="0" w:lastColumn="0" w:oddVBand="0" w:evenVBand="0" w:oddHBand="1" w:evenHBand="0" w:firstRowFirstColumn="0" w:firstRowLastColumn="0" w:lastRowFirstColumn="0" w:lastRowLastColumn="0"/>
              <w:rPr>
                <w:sz w:val="20"/>
                <w:szCs w:val="20"/>
                <w:lang w:val="id-ID"/>
              </w:rPr>
            </w:pPr>
            <w:r w:rsidRPr="00604A49">
              <w:rPr>
                <w:sz w:val="20"/>
                <w:szCs w:val="20"/>
                <w:lang w:val="id-ID"/>
              </w:rPr>
              <w:t>97,17</w:t>
            </w:r>
          </w:p>
        </w:tc>
        <w:tc>
          <w:tcPr>
            <w:tcW w:w="3117" w:type="dxa"/>
          </w:tcPr>
          <w:p w:rsidR="00604A49" w:rsidRPr="00604A49" w:rsidRDefault="00604A49" w:rsidP="00604A49">
            <w:pPr>
              <w:jc w:val="cente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604A49">
              <w:rPr>
                <w:sz w:val="20"/>
                <w:szCs w:val="20"/>
              </w:rPr>
              <w:t>Sangat</w:t>
            </w:r>
            <w:proofErr w:type="spellEnd"/>
            <w:r w:rsidRPr="00604A49">
              <w:rPr>
                <w:sz w:val="20"/>
                <w:szCs w:val="20"/>
              </w:rPr>
              <w:t xml:space="preserve"> </w:t>
            </w:r>
            <w:proofErr w:type="spellStart"/>
            <w:r w:rsidRPr="00604A49">
              <w:rPr>
                <w:sz w:val="20"/>
                <w:szCs w:val="20"/>
              </w:rPr>
              <w:t>tinggi</w:t>
            </w:r>
            <w:proofErr w:type="spellEnd"/>
          </w:p>
        </w:tc>
      </w:tr>
    </w:tbl>
    <w:p w:rsidR="00604A49" w:rsidRDefault="00604A49" w:rsidP="0018370A">
      <w:pPr>
        <w:pStyle w:val="Default"/>
        <w:ind w:firstLine="720"/>
        <w:jc w:val="center"/>
        <w:rPr>
          <w:b/>
          <w:color w:val="auto"/>
          <w:sz w:val="20"/>
          <w:szCs w:val="20"/>
          <w:lang w:val="id-ID"/>
        </w:rPr>
      </w:pPr>
    </w:p>
    <w:p w:rsidR="00380299" w:rsidRDefault="00380299" w:rsidP="00380299">
      <w:pPr>
        <w:pStyle w:val="Heading1"/>
        <w:numPr>
          <w:ilvl w:val="0"/>
          <w:numId w:val="0"/>
        </w:numPr>
        <w:ind w:left="1189" w:right="1052"/>
      </w:pPr>
      <w:proofErr w:type="spellStart"/>
      <w:r>
        <w:t>Tabel</w:t>
      </w:r>
      <w:proofErr w:type="spellEnd"/>
      <w:r>
        <w:t xml:space="preserve"> 3. </w:t>
      </w:r>
      <w:proofErr w:type="spellStart"/>
      <w:r>
        <w:t>Hasil</w:t>
      </w:r>
      <w:proofErr w:type="spellEnd"/>
      <w:r>
        <w:t xml:space="preserve"> </w:t>
      </w:r>
      <w:proofErr w:type="spellStart"/>
      <w:r>
        <w:t>Validasi</w:t>
      </w:r>
      <w:proofErr w:type="spellEnd"/>
      <w:r>
        <w:t xml:space="preserve"> </w:t>
      </w:r>
      <w:proofErr w:type="spellStart"/>
      <w:r>
        <w:t>Butir</w:t>
      </w:r>
      <w:proofErr w:type="spellEnd"/>
      <w:r>
        <w:t xml:space="preserve"> </w:t>
      </w:r>
      <w:proofErr w:type="spellStart"/>
      <w:r>
        <w:t>Soal</w:t>
      </w:r>
      <w:proofErr w:type="spellEnd"/>
      <w:r>
        <w:t xml:space="preserve"> </w:t>
      </w:r>
    </w:p>
    <w:tbl>
      <w:tblPr>
        <w:tblStyle w:val="TableGrid0"/>
        <w:tblW w:w="7449" w:type="dxa"/>
        <w:tblInd w:w="1412" w:type="dxa"/>
        <w:tblCellMar>
          <w:top w:w="25" w:type="dxa"/>
          <w:right w:w="115" w:type="dxa"/>
        </w:tblCellMar>
        <w:tblLook w:val="04A0" w:firstRow="1" w:lastRow="0" w:firstColumn="1" w:lastColumn="0" w:noHBand="0" w:noVBand="1"/>
      </w:tblPr>
      <w:tblGrid>
        <w:gridCol w:w="2857"/>
        <w:gridCol w:w="2835"/>
        <w:gridCol w:w="1757"/>
      </w:tblGrid>
      <w:tr w:rsidR="00380299" w:rsidTr="00FB24DC">
        <w:trPr>
          <w:trHeight w:val="240"/>
        </w:trPr>
        <w:tc>
          <w:tcPr>
            <w:tcW w:w="2857" w:type="dxa"/>
            <w:tcBorders>
              <w:top w:val="single" w:sz="4" w:space="0" w:color="000000"/>
              <w:left w:val="nil"/>
              <w:bottom w:val="single" w:sz="4" w:space="0" w:color="000000"/>
              <w:right w:val="nil"/>
            </w:tcBorders>
          </w:tcPr>
          <w:p w:rsidR="00380299" w:rsidRDefault="00380299" w:rsidP="00FB24DC">
            <w:pPr>
              <w:spacing w:line="259" w:lineRule="auto"/>
              <w:ind w:left="725"/>
            </w:pPr>
            <w:proofErr w:type="spellStart"/>
            <w:r>
              <w:rPr>
                <w:rFonts w:ascii="Times New Roman" w:eastAsia="Times New Roman" w:hAnsi="Times New Roman" w:cs="Times New Roman"/>
                <w:b/>
                <w:sz w:val="20"/>
              </w:rPr>
              <w:t>Nomor</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Soal</w:t>
            </w:r>
            <w:proofErr w:type="spellEnd"/>
            <w:r>
              <w:rPr>
                <w:rFonts w:ascii="Times New Roman" w:eastAsia="Times New Roman" w:hAnsi="Times New Roman" w:cs="Times New Roman"/>
                <w:b/>
                <w:sz w:val="20"/>
              </w:rPr>
              <w:t xml:space="preserve"> </w:t>
            </w:r>
          </w:p>
        </w:tc>
        <w:tc>
          <w:tcPr>
            <w:tcW w:w="2835" w:type="dxa"/>
            <w:tcBorders>
              <w:top w:val="single" w:sz="4" w:space="0" w:color="000000"/>
              <w:left w:val="nil"/>
              <w:bottom w:val="single" w:sz="4" w:space="0" w:color="000000"/>
              <w:right w:val="nil"/>
            </w:tcBorders>
          </w:tcPr>
          <w:p w:rsidR="00380299" w:rsidRDefault="00380299" w:rsidP="00FB24DC">
            <w:pPr>
              <w:spacing w:line="259" w:lineRule="auto"/>
            </w:pPr>
            <w:r>
              <w:rPr>
                <w:rFonts w:ascii="Times New Roman" w:eastAsia="Times New Roman" w:hAnsi="Times New Roman" w:cs="Times New Roman"/>
                <w:b/>
                <w:i/>
                <w:sz w:val="20"/>
              </w:rPr>
              <w:t xml:space="preserve">Pearson Correlation </w:t>
            </w:r>
          </w:p>
        </w:tc>
        <w:tc>
          <w:tcPr>
            <w:tcW w:w="1757" w:type="dxa"/>
            <w:tcBorders>
              <w:top w:val="single" w:sz="4" w:space="0" w:color="000000"/>
              <w:left w:val="nil"/>
              <w:bottom w:val="single" w:sz="4" w:space="0" w:color="000000"/>
              <w:right w:val="nil"/>
            </w:tcBorders>
          </w:tcPr>
          <w:p w:rsidR="00380299" w:rsidRDefault="00380299" w:rsidP="00FB24DC">
            <w:pPr>
              <w:spacing w:line="259" w:lineRule="auto"/>
            </w:pPr>
            <w:proofErr w:type="spellStart"/>
            <w:r>
              <w:rPr>
                <w:rFonts w:ascii="Times New Roman" w:eastAsia="Times New Roman" w:hAnsi="Times New Roman" w:cs="Times New Roman"/>
                <w:b/>
                <w:sz w:val="20"/>
              </w:rPr>
              <w:t>Keterangan</w:t>
            </w:r>
            <w:proofErr w:type="spellEnd"/>
            <w:r>
              <w:rPr>
                <w:rFonts w:ascii="Times New Roman" w:eastAsia="Times New Roman" w:hAnsi="Times New Roman" w:cs="Times New Roman"/>
                <w:b/>
                <w:sz w:val="20"/>
              </w:rPr>
              <w:t xml:space="preserve"> </w:t>
            </w:r>
          </w:p>
        </w:tc>
      </w:tr>
      <w:tr w:rsidR="00380299" w:rsidTr="00FB24DC">
        <w:trPr>
          <w:trHeight w:val="253"/>
        </w:trPr>
        <w:tc>
          <w:tcPr>
            <w:tcW w:w="2857" w:type="dxa"/>
            <w:tcBorders>
              <w:top w:val="single" w:sz="4" w:space="0" w:color="000000"/>
              <w:left w:val="nil"/>
              <w:bottom w:val="nil"/>
              <w:right w:val="nil"/>
            </w:tcBorders>
          </w:tcPr>
          <w:p w:rsidR="00380299" w:rsidRDefault="00380299" w:rsidP="00FB24DC">
            <w:pPr>
              <w:spacing w:line="259" w:lineRule="auto"/>
              <w:ind w:left="979"/>
            </w:pPr>
            <w:proofErr w:type="spellStart"/>
            <w:r>
              <w:rPr>
                <w:sz w:val="20"/>
              </w:rPr>
              <w:t>Soal</w:t>
            </w:r>
            <w:proofErr w:type="spellEnd"/>
            <w:r>
              <w:rPr>
                <w:sz w:val="20"/>
              </w:rPr>
              <w:t xml:space="preserve"> 1 </w:t>
            </w:r>
          </w:p>
        </w:tc>
        <w:tc>
          <w:tcPr>
            <w:tcW w:w="2835" w:type="dxa"/>
            <w:tcBorders>
              <w:top w:val="single" w:sz="4" w:space="0" w:color="000000"/>
              <w:left w:val="nil"/>
              <w:bottom w:val="nil"/>
              <w:right w:val="nil"/>
            </w:tcBorders>
          </w:tcPr>
          <w:p w:rsidR="00380299" w:rsidRDefault="00380299" w:rsidP="00FB24DC">
            <w:pPr>
              <w:spacing w:line="259" w:lineRule="auto"/>
              <w:ind w:left="617"/>
            </w:pPr>
            <w:r>
              <w:rPr>
                <w:sz w:val="20"/>
              </w:rPr>
              <w:t>0,720</w:t>
            </w:r>
          </w:p>
        </w:tc>
        <w:tc>
          <w:tcPr>
            <w:tcW w:w="1757" w:type="dxa"/>
            <w:tcBorders>
              <w:top w:val="single" w:sz="4" w:space="0" w:color="000000"/>
              <w:left w:val="nil"/>
              <w:bottom w:val="nil"/>
              <w:right w:val="nil"/>
            </w:tcBorders>
          </w:tcPr>
          <w:p w:rsidR="00380299" w:rsidRDefault="00380299" w:rsidP="00FB24DC">
            <w:pPr>
              <w:spacing w:line="259" w:lineRule="auto"/>
              <w:ind w:left="283"/>
            </w:pPr>
            <w:r>
              <w:rPr>
                <w:sz w:val="20"/>
              </w:rPr>
              <w:t xml:space="preserve">Valid </w:t>
            </w:r>
          </w:p>
        </w:tc>
      </w:tr>
      <w:tr w:rsidR="00380299" w:rsidTr="00FB24DC">
        <w:trPr>
          <w:trHeight w:val="230"/>
        </w:trPr>
        <w:tc>
          <w:tcPr>
            <w:tcW w:w="2857" w:type="dxa"/>
            <w:tcBorders>
              <w:top w:val="nil"/>
              <w:left w:val="nil"/>
              <w:bottom w:val="nil"/>
              <w:right w:val="nil"/>
            </w:tcBorders>
          </w:tcPr>
          <w:p w:rsidR="00380299" w:rsidRDefault="00380299" w:rsidP="00FB24DC">
            <w:pPr>
              <w:spacing w:line="259" w:lineRule="auto"/>
              <w:ind w:left="979"/>
            </w:pPr>
            <w:proofErr w:type="spellStart"/>
            <w:r>
              <w:rPr>
                <w:sz w:val="20"/>
              </w:rPr>
              <w:t>Soal</w:t>
            </w:r>
            <w:proofErr w:type="spellEnd"/>
            <w:r>
              <w:rPr>
                <w:sz w:val="20"/>
              </w:rPr>
              <w:t xml:space="preserve"> 2 </w:t>
            </w:r>
          </w:p>
        </w:tc>
        <w:tc>
          <w:tcPr>
            <w:tcW w:w="2835" w:type="dxa"/>
            <w:tcBorders>
              <w:top w:val="nil"/>
              <w:left w:val="nil"/>
              <w:bottom w:val="nil"/>
              <w:right w:val="nil"/>
            </w:tcBorders>
          </w:tcPr>
          <w:p w:rsidR="00380299" w:rsidRDefault="00380299" w:rsidP="00FB24DC">
            <w:pPr>
              <w:spacing w:line="259" w:lineRule="auto"/>
              <w:ind w:left="617"/>
            </w:pPr>
            <w:r>
              <w:rPr>
                <w:sz w:val="20"/>
              </w:rPr>
              <w:t>0,531</w:t>
            </w:r>
          </w:p>
        </w:tc>
        <w:tc>
          <w:tcPr>
            <w:tcW w:w="1757" w:type="dxa"/>
            <w:tcBorders>
              <w:top w:val="nil"/>
              <w:left w:val="nil"/>
              <w:bottom w:val="nil"/>
              <w:right w:val="nil"/>
            </w:tcBorders>
          </w:tcPr>
          <w:p w:rsidR="00380299" w:rsidRDefault="00380299" w:rsidP="00FB24DC">
            <w:pPr>
              <w:spacing w:line="259" w:lineRule="auto"/>
              <w:ind w:left="283"/>
            </w:pPr>
            <w:r>
              <w:rPr>
                <w:sz w:val="20"/>
              </w:rPr>
              <w:t xml:space="preserve">Valid </w:t>
            </w:r>
          </w:p>
        </w:tc>
      </w:tr>
      <w:tr w:rsidR="00380299" w:rsidTr="00FB24DC">
        <w:trPr>
          <w:trHeight w:val="230"/>
        </w:trPr>
        <w:tc>
          <w:tcPr>
            <w:tcW w:w="2857" w:type="dxa"/>
            <w:tcBorders>
              <w:top w:val="nil"/>
              <w:left w:val="nil"/>
              <w:bottom w:val="nil"/>
              <w:right w:val="nil"/>
            </w:tcBorders>
          </w:tcPr>
          <w:p w:rsidR="00380299" w:rsidRDefault="00380299" w:rsidP="00FB24DC">
            <w:pPr>
              <w:spacing w:line="259" w:lineRule="auto"/>
              <w:ind w:left="979"/>
            </w:pPr>
            <w:proofErr w:type="spellStart"/>
            <w:r>
              <w:rPr>
                <w:sz w:val="20"/>
              </w:rPr>
              <w:t>Soal</w:t>
            </w:r>
            <w:proofErr w:type="spellEnd"/>
            <w:r>
              <w:rPr>
                <w:sz w:val="20"/>
              </w:rPr>
              <w:t xml:space="preserve"> 3 </w:t>
            </w:r>
          </w:p>
        </w:tc>
        <w:tc>
          <w:tcPr>
            <w:tcW w:w="2835" w:type="dxa"/>
            <w:tcBorders>
              <w:top w:val="nil"/>
              <w:left w:val="nil"/>
              <w:bottom w:val="nil"/>
              <w:right w:val="nil"/>
            </w:tcBorders>
          </w:tcPr>
          <w:p w:rsidR="00380299" w:rsidRDefault="00380299" w:rsidP="00FB24DC">
            <w:pPr>
              <w:spacing w:line="259" w:lineRule="auto"/>
              <w:ind w:left="617"/>
            </w:pPr>
            <w:r>
              <w:rPr>
                <w:sz w:val="20"/>
              </w:rPr>
              <w:t>0,607</w:t>
            </w:r>
          </w:p>
        </w:tc>
        <w:tc>
          <w:tcPr>
            <w:tcW w:w="1757" w:type="dxa"/>
            <w:tcBorders>
              <w:top w:val="nil"/>
              <w:left w:val="nil"/>
              <w:bottom w:val="nil"/>
              <w:right w:val="nil"/>
            </w:tcBorders>
          </w:tcPr>
          <w:p w:rsidR="00380299" w:rsidRDefault="00380299" w:rsidP="00FB24DC">
            <w:pPr>
              <w:spacing w:line="259" w:lineRule="auto"/>
              <w:ind w:left="283"/>
            </w:pPr>
            <w:r>
              <w:rPr>
                <w:sz w:val="20"/>
              </w:rPr>
              <w:t xml:space="preserve">Valid </w:t>
            </w:r>
          </w:p>
        </w:tc>
      </w:tr>
      <w:tr w:rsidR="00380299" w:rsidTr="00FB24DC">
        <w:trPr>
          <w:trHeight w:val="230"/>
        </w:trPr>
        <w:tc>
          <w:tcPr>
            <w:tcW w:w="2857" w:type="dxa"/>
            <w:tcBorders>
              <w:top w:val="nil"/>
              <w:left w:val="nil"/>
              <w:bottom w:val="nil"/>
              <w:right w:val="nil"/>
            </w:tcBorders>
          </w:tcPr>
          <w:p w:rsidR="00380299" w:rsidRDefault="00380299" w:rsidP="00FB24DC">
            <w:pPr>
              <w:spacing w:line="259" w:lineRule="auto"/>
              <w:ind w:left="979"/>
            </w:pPr>
            <w:proofErr w:type="spellStart"/>
            <w:r>
              <w:rPr>
                <w:sz w:val="20"/>
              </w:rPr>
              <w:t>Soal</w:t>
            </w:r>
            <w:proofErr w:type="spellEnd"/>
            <w:r>
              <w:rPr>
                <w:sz w:val="20"/>
              </w:rPr>
              <w:t xml:space="preserve"> 4 </w:t>
            </w:r>
          </w:p>
        </w:tc>
        <w:tc>
          <w:tcPr>
            <w:tcW w:w="2835" w:type="dxa"/>
            <w:tcBorders>
              <w:top w:val="nil"/>
              <w:left w:val="nil"/>
              <w:bottom w:val="nil"/>
              <w:right w:val="nil"/>
            </w:tcBorders>
          </w:tcPr>
          <w:p w:rsidR="00380299" w:rsidRDefault="00380299" w:rsidP="00FB24DC">
            <w:pPr>
              <w:spacing w:line="259" w:lineRule="auto"/>
              <w:ind w:left="617"/>
            </w:pPr>
            <w:r>
              <w:rPr>
                <w:sz w:val="20"/>
              </w:rPr>
              <w:t xml:space="preserve">0,732 </w:t>
            </w:r>
          </w:p>
        </w:tc>
        <w:tc>
          <w:tcPr>
            <w:tcW w:w="1757" w:type="dxa"/>
            <w:tcBorders>
              <w:top w:val="nil"/>
              <w:left w:val="nil"/>
              <w:bottom w:val="nil"/>
              <w:right w:val="nil"/>
            </w:tcBorders>
          </w:tcPr>
          <w:p w:rsidR="00380299" w:rsidRDefault="00380299" w:rsidP="00FB24DC">
            <w:pPr>
              <w:spacing w:line="259" w:lineRule="auto"/>
              <w:ind w:left="283"/>
            </w:pPr>
            <w:r>
              <w:rPr>
                <w:sz w:val="20"/>
              </w:rPr>
              <w:t xml:space="preserve">Valid </w:t>
            </w:r>
          </w:p>
        </w:tc>
      </w:tr>
      <w:tr w:rsidR="00380299" w:rsidTr="00380299">
        <w:trPr>
          <w:trHeight w:val="217"/>
        </w:trPr>
        <w:tc>
          <w:tcPr>
            <w:tcW w:w="2857" w:type="dxa"/>
            <w:tcBorders>
              <w:top w:val="nil"/>
              <w:left w:val="nil"/>
              <w:bottom w:val="nil"/>
              <w:right w:val="nil"/>
            </w:tcBorders>
          </w:tcPr>
          <w:p w:rsidR="00380299" w:rsidRDefault="00380299" w:rsidP="00FB24DC">
            <w:pPr>
              <w:spacing w:line="259" w:lineRule="auto"/>
              <w:ind w:left="979"/>
            </w:pPr>
            <w:proofErr w:type="spellStart"/>
            <w:r>
              <w:rPr>
                <w:sz w:val="20"/>
              </w:rPr>
              <w:t>Soal</w:t>
            </w:r>
            <w:proofErr w:type="spellEnd"/>
            <w:r>
              <w:rPr>
                <w:sz w:val="20"/>
              </w:rPr>
              <w:t xml:space="preserve"> 5 </w:t>
            </w:r>
          </w:p>
        </w:tc>
        <w:tc>
          <w:tcPr>
            <w:tcW w:w="2835" w:type="dxa"/>
            <w:tcBorders>
              <w:top w:val="nil"/>
              <w:left w:val="nil"/>
              <w:bottom w:val="nil"/>
              <w:right w:val="nil"/>
            </w:tcBorders>
          </w:tcPr>
          <w:p w:rsidR="00380299" w:rsidRDefault="00380299" w:rsidP="00FB24DC">
            <w:pPr>
              <w:spacing w:line="259" w:lineRule="auto"/>
              <w:ind w:left="617"/>
            </w:pPr>
            <w:r>
              <w:rPr>
                <w:sz w:val="20"/>
              </w:rPr>
              <w:t>0,538</w:t>
            </w:r>
          </w:p>
        </w:tc>
        <w:tc>
          <w:tcPr>
            <w:tcW w:w="1757" w:type="dxa"/>
            <w:tcBorders>
              <w:top w:val="nil"/>
              <w:left w:val="nil"/>
              <w:bottom w:val="nil"/>
              <w:right w:val="nil"/>
            </w:tcBorders>
          </w:tcPr>
          <w:p w:rsidR="00380299" w:rsidRDefault="00380299" w:rsidP="00FB24DC">
            <w:pPr>
              <w:spacing w:line="259" w:lineRule="auto"/>
              <w:ind w:left="283"/>
            </w:pPr>
            <w:r>
              <w:rPr>
                <w:sz w:val="20"/>
              </w:rPr>
              <w:t xml:space="preserve">Valid </w:t>
            </w:r>
          </w:p>
        </w:tc>
      </w:tr>
      <w:tr w:rsidR="00380299" w:rsidTr="00380299">
        <w:trPr>
          <w:trHeight w:val="217"/>
        </w:trPr>
        <w:tc>
          <w:tcPr>
            <w:tcW w:w="2857" w:type="dxa"/>
            <w:tcBorders>
              <w:top w:val="nil"/>
              <w:left w:val="nil"/>
              <w:bottom w:val="nil"/>
              <w:right w:val="nil"/>
            </w:tcBorders>
          </w:tcPr>
          <w:p w:rsidR="00380299" w:rsidRPr="00380299" w:rsidRDefault="00380299" w:rsidP="00FB24DC">
            <w:pPr>
              <w:ind w:left="979"/>
              <w:rPr>
                <w:sz w:val="20"/>
                <w:lang w:val="id-ID"/>
              </w:rPr>
            </w:pPr>
            <w:r>
              <w:rPr>
                <w:sz w:val="20"/>
                <w:lang w:val="id-ID"/>
              </w:rPr>
              <w:t>Soal 6</w:t>
            </w:r>
          </w:p>
        </w:tc>
        <w:tc>
          <w:tcPr>
            <w:tcW w:w="2835" w:type="dxa"/>
            <w:tcBorders>
              <w:top w:val="nil"/>
              <w:left w:val="nil"/>
              <w:bottom w:val="nil"/>
              <w:right w:val="nil"/>
            </w:tcBorders>
          </w:tcPr>
          <w:p w:rsidR="00380299" w:rsidRPr="00380299" w:rsidRDefault="00380299" w:rsidP="00FB24DC">
            <w:pPr>
              <w:ind w:left="617"/>
              <w:rPr>
                <w:sz w:val="20"/>
                <w:lang w:val="id-ID"/>
              </w:rPr>
            </w:pPr>
            <w:r>
              <w:rPr>
                <w:sz w:val="20"/>
                <w:lang w:val="id-ID"/>
              </w:rPr>
              <w:t>0,521</w:t>
            </w:r>
          </w:p>
        </w:tc>
        <w:tc>
          <w:tcPr>
            <w:tcW w:w="1757" w:type="dxa"/>
            <w:tcBorders>
              <w:top w:val="nil"/>
              <w:left w:val="nil"/>
              <w:bottom w:val="nil"/>
              <w:right w:val="nil"/>
            </w:tcBorders>
          </w:tcPr>
          <w:p w:rsidR="00380299" w:rsidRPr="00380299" w:rsidRDefault="00380299" w:rsidP="00FB24DC">
            <w:pPr>
              <w:ind w:left="283"/>
              <w:rPr>
                <w:sz w:val="20"/>
                <w:lang w:val="id-ID"/>
              </w:rPr>
            </w:pPr>
            <w:r>
              <w:rPr>
                <w:sz w:val="20"/>
                <w:lang w:val="id-ID"/>
              </w:rPr>
              <w:t xml:space="preserve">Valid </w:t>
            </w:r>
          </w:p>
        </w:tc>
      </w:tr>
      <w:tr w:rsidR="00380299" w:rsidTr="00380299">
        <w:trPr>
          <w:trHeight w:val="217"/>
        </w:trPr>
        <w:tc>
          <w:tcPr>
            <w:tcW w:w="2857" w:type="dxa"/>
            <w:tcBorders>
              <w:top w:val="nil"/>
              <w:left w:val="nil"/>
              <w:bottom w:val="nil"/>
              <w:right w:val="nil"/>
            </w:tcBorders>
          </w:tcPr>
          <w:p w:rsidR="00380299" w:rsidRDefault="00380299" w:rsidP="00FB24DC">
            <w:pPr>
              <w:ind w:left="979"/>
              <w:rPr>
                <w:sz w:val="20"/>
                <w:lang w:val="id-ID"/>
              </w:rPr>
            </w:pPr>
            <w:r>
              <w:rPr>
                <w:sz w:val="20"/>
                <w:lang w:val="id-ID"/>
              </w:rPr>
              <w:t>Soal 7</w:t>
            </w:r>
          </w:p>
        </w:tc>
        <w:tc>
          <w:tcPr>
            <w:tcW w:w="2835" w:type="dxa"/>
            <w:tcBorders>
              <w:top w:val="nil"/>
              <w:left w:val="nil"/>
              <w:bottom w:val="nil"/>
              <w:right w:val="nil"/>
            </w:tcBorders>
          </w:tcPr>
          <w:p w:rsidR="00380299" w:rsidRDefault="00380299" w:rsidP="00FB24DC">
            <w:pPr>
              <w:ind w:left="617"/>
              <w:rPr>
                <w:sz w:val="20"/>
                <w:lang w:val="id-ID"/>
              </w:rPr>
            </w:pPr>
            <w:r>
              <w:rPr>
                <w:sz w:val="20"/>
                <w:lang w:val="id-ID"/>
              </w:rPr>
              <w:t>0,609</w:t>
            </w:r>
          </w:p>
        </w:tc>
        <w:tc>
          <w:tcPr>
            <w:tcW w:w="1757" w:type="dxa"/>
            <w:tcBorders>
              <w:top w:val="nil"/>
              <w:left w:val="nil"/>
              <w:bottom w:val="nil"/>
              <w:right w:val="nil"/>
            </w:tcBorders>
          </w:tcPr>
          <w:p w:rsidR="00380299" w:rsidRDefault="00380299" w:rsidP="00FB24DC">
            <w:pPr>
              <w:ind w:left="283"/>
              <w:rPr>
                <w:sz w:val="20"/>
                <w:lang w:val="id-ID"/>
              </w:rPr>
            </w:pPr>
            <w:r>
              <w:rPr>
                <w:sz w:val="20"/>
                <w:lang w:val="id-ID"/>
              </w:rPr>
              <w:t xml:space="preserve">Valid </w:t>
            </w:r>
          </w:p>
        </w:tc>
      </w:tr>
      <w:tr w:rsidR="00380299" w:rsidTr="00380299">
        <w:trPr>
          <w:trHeight w:val="217"/>
        </w:trPr>
        <w:tc>
          <w:tcPr>
            <w:tcW w:w="2857" w:type="dxa"/>
            <w:tcBorders>
              <w:top w:val="nil"/>
              <w:left w:val="nil"/>
              <w:bottom w:val="nil"/>
              <w:right w:val="nil"/>
            </w:tcBorders>
          </w:tcPr>
          <w:p w:rsidR="00380299" w:rsidRDefault="00380299" w:rsidP="00FB24DC">
            <w:pPr>
              <w:ind w:left="979"/>
              <w:rPr>
                <w:sz w:val="20"/>
                <w:lang w:val="id-ID"/>
              </w:rPr>
            </w:pPr>
            <w:r>
              <w:rPr>
                <w:sz w:val="20"/>
                <w:lang w:val="id-ID"/>
              </w:rPr>
              <w:t>Soal 8</w:t>
            </w:r>
          </w:p>
        </w:tc>
        <w:tc>
          <w:tcPr>
            <w:tcW w:w="2835" w:type="dxa"/>
            <w:tcBorders>
              <w:top w:val="nil"/>
              <w:left w:val="nil"/>
              <w:bottom w:val="nil"/>
              <w:right w:val="nil"/>
            </w:tcBorders>
          </w:tcPr>
          <w:p w:rsidR="00380299" w:rsidRDefault="00380299" w:rsidP="00FB24DC">
            <w:pPr>
              <w:ind w:left="617"/>
              <w:rPr>
                <w:sz w:val="20"/>
                <w:lang w:val="id-ID"/>
              </w:rPr>
            </w:pPr>
            <w:r>
              <w:rPr>
                <w:sz w:val="20"/>
                <w:lang w:val="id-ID"/>
              </w:rPr>
              <w:t>0,715</w:t>
            </w:r>
          </w:p>
        </w:tc>
        <w:tc>
          <w:tcPr>
            <w:tcW w:w="1757" w:type="dxa"/>
            <w:tcBorders>
              <w:top w:val="nil"/>
              <w:left w:val="nil"/>
              <w:bottom w:val="nil"/>
              <w:right w:val="nil"/>
            </w:tcBorders>
          </w:tcPr>
          <w:p w:rsidR="00380299" w:rsidRDefault="00380299" w:rsidP="00FB24DC">
            <w:pPr>
              <w:ind w:left="283"/>
              <w:rPr>
                <w:sz w:val="20"/>
                <w:lang w:val="id-ID"/>
              </w:rPr>
            </w:pPr>
            <w:r>
              <w:rPr>
                <w:sz w:val="20"/>
                <w:lang w:val="id-ID"/>
              </w:rPr>
              <w:t xml:space="preserve">Valid </w:t>
            </w:r>
          </w:p>
        </w:tc>
      </w:tr>
      <w:tr w:rsidR="00380299" w:rsidTr="00380299">
        <w:trPr>
          <w:trHeight w:val="217"/>
        </w:trPr>
        <w:tc>
          <w:tcPr>
            <w:tcW w:w="2857" w:type="dxa"/>
            <w:tcBorders>
              <w:top w:val="nil"/>
              <w:left w:val="nil"/>
              <w:bottom w:val="nil"/>
              <w:right w:val="nil"/>
            </w:tcBorders>
          </w:tcPr>
          <w:p w:rsidR="00380299" w:rsidRDefault="00380299" w:rsidP="00FB24DC">
            <w:pPr>
              <w:ind w:left="979"/>
              <w:rPr>
                <w:sz w:val="20"/>
                <w:lang w:val="id-ID"/>
              </w:rPr>
            </w:pPr>
            <w:r>
              <w:rPr>
                <w:sz w:val="20"/>
                <w:lang w:val="id-ID"/>
              </w:rPr>
              <w:t xml:space="preserve">Soal 9 </w:t>
            </w:r>
          </w:p>
        </w:tc>
        <w:tc>
          <w:tcPr>
            <w:tcW w:w="2835" w:type="dxa"/>
            <w:tcBorders>
              <w:top w:val="nil"/>
              <w:left w:val="nil"/>
              <w:bottom w:val="nil"/>
              <w:right w:val="nil"/>
            </w:tcBorders>
          </w:tcPr>
          <w:p w:rsidR="00380299" w:rsidRDefault="00380299" w:rsidP="00FB24DC">
            <w:pPr>
              <w:ind w:left="617"/>
              <w:rPr>
                <w:sz w:val="20"/>
                <w:lang w:val="id-ID"/>
              </w:rPr>
            </w:pPr>
            <w:r>
              <w:rPr>
                <w:sz w:val="20"/>
                <w:lang w:val="id-ID"/>
              </w:rPr>
              <w:t>0,532</w:t>
            </w:r>
          </w:p>
        </w:tc>
        <w:tc>
          <w:tcPr>
            <w:tcW w:w="1757" w:type="dxa"/>
            <w:tcBorders>
              <w:top w:val="nil"/>
              <w:left w:val="nil"/>
              <w:bottom w:val="nil"/>
              <w:right w:val="nil"/>
            </w:tcBorders>
          </w:tcPr>
          <w:p w:rsidR="00380299" w:rsidRDefault="00380299" w:rsidP="00FB24DC">
            <w:pPr>
              <w:ind w:left="283"/>
              <w:rPr>
                <w:sz w:val="20"/>
                <w:lang w:val="id-ID"/>
              </w:rPr>
            </w:pPr>
            <w:r>
              <w:rPr>
                <w:sz w:val="20"/>
                <w:lang w:val="id-ID"/>
              </w:rPr>
              <w:t xml:space="preserve">Valid </w:t>
            </w:r>
          </w:p>
        </w:tc>
      </w:tr>
      <w:tr w:rsidR="00380299" w:rsidTr="00FB24DC">
        <w:trPr>
          <w:trHeight w:val="217"/>
        </w:trPr>
        <w:tc>
          <w:tcPr>
            <w:tcW w:w="2857" w:type="dxa"/>
            <w:tcBorders>
              <w:top w:val="nil"/>
              <w:left w:val="nil"/>
              <w:bottom w:val="single" w:sz="4" w:space="0" w:color="000000"/>
              <w:right w:val="nil"/>
            </w:tcBorders>
          </w:tcPr>
          <w:p w:rsidR="00380299" w:rsidRDefault="00380299" w:rsidP="00FB24DC">
            <w:pPr>
              <w:ind w:left="979"/>
              <w:rPr>
                <w:sz w:val="20"/>
                <w:lang w:val="id-ID"/>
              </w:rPr>
            </w:pPr>
            <w:r>
              <w:rPr>
                <w:sz w:val="20"/>
                <w:lang w:val="id-ID"/>
              </w:rPr>
              <w:t xml:space="preserve">Soal 10 </w:t>
            </w:r>
          </w:p>
        </w:tc>
        <w:tc>
          <w:tcPr>
            <w:tcW w:w="2835" w:type="dxa"/>
            <w:tcBorders>
              <w:top w:val="nil"/>
              <w:left w:val="nil"/>
              <w:bottom w:val="single" w:sz="4" w:space="0" w:color="000000"/>
              <w:right w:val="nil"/>
            </w:tcBorders>
          </w:tcPr>
          <w:p w:rsidR="00380299" w:rsidRDefault="00380299" w:rsidP="00FB24DC">
            <w:pPr>
              <w:ind w:left="617"/>
              <w:rPr>
                <w:sz w:val="20"/>
                <w:lang w:val="id-ID"/>
              </w:rPr>
            </w:pPr>
            <w:r>
              <w:rPr>
                <w:sz w:val="20"/>
                <w:lang w:val="id-ID"/>
              </w:rPr>
              <w:t>0,585</w:t>
            </w:r>
          </w:p>
        </w:tc>
        <w:tc>
          <w:tcPr>
            <w:tcW w:w="1757" w:type="dxa"/>
            <w:tcBorders>
              <w:top w:val="nil"/>
              <w:left w:val="nil"/>
              <w:bottom w:val="single" w:sz="4" w:space="0" w:color="000000"/>
              <w:right w:val="nil"/>
            </w:tcBorders>
          </w:tcPr>
          <w:p w:rsidR="00380299" w:rsidRDefault="00380299" w:rsidP="00FB24DC">
            <w:pPr>
              <w:ind w:left="283"/>
              <w:rPr>
                <w:sz w:val="20"/>
                <w:lang w:val="id-ID"/>
              </w:rPr>
            </w:pPr>
            <w:r>
              <w:rPr>
                <w:sz w:val="20"/>
                <w:lang w:val="id-ID"/>
              </w:rPr>
              <w:t xml:space="preserve">Valid </w:t>
            </w:r>
          </w:p>
        </w:tc>
      </w:tr>
    </w:tbl>
    <w:p w:rsidR="00604A49" w:rsidRDefault="00604A49" w:rsidP="0018370A">
      <w:pPr>
        <w:pStyle w:val="Default"/>
        <w:ind w:firstLine="720"/>
        <w:jc w:val="center"/>
        <w:rPr>
          <w:b/>
          <w:color w:val="auto"/>
          <w:sz w:val="20"/>
          <w:szCs w:val="20"/>
          <w:lang w:val="id-ID"/>
        </w:rPr>
      </w:pPr>
    </w:p>
    <w:p w:rsidR="00380299" w:rsidRDefault="00380299" w:rsidP="0018370A">
      <w:pPr>
        <w:pStyle w:val="Default"/>
        <w:ind w:firstLine="720"/>
        <w:jc w:val="center"/>
        <w:rPr>
          <w:b/>
          <w:color w:val="auto"/>
          <w:sz w:val="20"/>
          <w:szCs w:val="20"/>
          <w:lang w:val="id-ID"/>
        </w:rPr>
      </w:pPr>
    </w:p>
    <w:p w:rsidR="00380299" w:rsidRDefault="00380299" w:rsidP="0018370A">
      <w:pPr>
        <w:pStyle w:val="Default"/>
        <w:ind w:firstLine="720"/>
        <w:jc w:val="center"/>
        <w:rPr>
          <w:b/>
          <w:color w:val="auto"/>
          <w:sz w:val="20"/>
          <w:szCs w:val="20"/>
          <w:lang w:val="id-ID"/>
        </w:rPr>
      </w:pPr>
      <w:r>
        <w:rPr>
          <w:b/>
          <w:color w:val="auto"/>
          <w:sz w:val="20"/>
          <w:szCs w:val="20"/>
          <w:lang w:val="id-ID"/>
        </w:rPr>
        <w:t xml:space="preserve">HASIL </w:t>
      </w:r>
    </w:p>
    <w:p w:rsidR="00380299" w:rsidRDefault="00380299" w:rsidP="0018370A">
      <w:pPr>
        <w:pStyle w:val="Default"/>
        <w:ind w:firstLine="720"/>
        <w:jc w:val="center"/>
        <w:rPr>
          <w:b/>
          <w:color w:val="auto"/>
          <w:sz w:val="20"/>
          <w:szCs w:val="20"/>
          <w:lang w:val="id-ID"/>
        </w:rPr>
      </w:pPr>
    </w:p>
    <w:p w:rsidR="00380299" w:rsidRDefault="00380299" w:rsidP="00380299">
      <w:pPr>
        <w:pStyle w:val="Default"/>
        <w:ind w:firstLine="720"/>
        <w:jc w:val="both"/>
        <w:rPr>
          <w:lang w:val="id-ID"/>
        </w:rPr>
      </w:pPr>
      <w:r>
        <w:t xml:space="preserve">Multimedia </w:t>
      </w:r>
      <w:proofErr w:type="spellStart"/>
      <w:r>
        <w:t>mengintegrasikan</w:t>
      </w:r>
      <w:proofErr w:type="spellEnd"/>
      <w:r>
        <w:t xml:space="preserve"> </w:t>
      </w:r>
      <w:proofErr w:type="spellStart"/>
      <w:r>
        <w:t>objek</w:t>
      </w:r>
      <w:proofErr w:type="spellEnd"/>
      <w:r>
        <w:t xml:space="preserve"> media, </w:t>
      </w:r>
      <w:proofErr w:type="spellStart"/>
      <w:r>
        <w:t>seperti</w:t>
      </w:r>
      <w:proofErr w:type="spellEnd"/>
      <w:r>
        <w:t xml:space="preserve"> </w:t>
      </w:r>
      <w:proofErr w:type="spellStart"/>
      <w:r>
        <w:t>teks</w:t>
      </w:r>
      <w:proofErr w:type="spellEnd"/>
      <w:r>
        <w:t xml:space="preserve">, </w:t>
      </w:r>
      <w:proofErr w:type="spellStart"/>
      <w:r>
        <w:t>grafik</w:t>
      </w:r>
      <w:proofErr w:type="spellEnd"/>
      <w:r>
        <w:t xml:space="preserve">, video, </w:t>
      </w:r>
      <w:proofErr w:type="spellStart"/>
      <w:r>
        <w:t>animasi</w:t>
      </w:r>
      <w:proofErr w:type="spellEnd"/>
      <w:r>
        <w:t xml:space="preserve">, </w:t>
      </w:r>
      <w:proofErr w:type="spellStart"/>
      <w:r>
        <w:t>dan</w:t>
      </w:r>
      <w:proofErr w:type="spellEnd"/>
      <w:r>
        <w:t xml:space="preserve"> </w:t>
      </w:r>
      <w:proofErr w:type="spellStart"/>
      <w:r>
        <w:t>suara</w:t>
      </w:r>
      <w:proofErr w:type="spellEnd"/>
      <w:r>
        <w:t xml:space="preserve"> </w:t>
      </w:r>
      <w:proofErr w:type="spellStart"/>
      <w:r>
        <w:t>untuk</w:t>
      </w:r>
      <w:proofErr w:type="spellEnd"/>
      <w:r>
        <w:t xml:space="preserve"> </w:t>
      </w:r>
      <w:proofErr w:type="spellStart"/>
      <w:r>
        <w:t>mewakili</w:t>
      </w:r>
      <w:proofErr w:type="spellEnd"/>
      <w:r>
        <w:t xml:space="preserve"> </w:t>
      </w:r>
      <w:proofErr w:type="spellStart"/>
      <w:r>
        <w:t>dan</w:t>
      </w:r>
      <w:proofErr w:type="spellEnd"/>
      <w:r>
        <w:t xml:space="preserve"> </w:t>
      </w:r>
      <w:proofErr w:type="spellStart"/>
      <w:r>
        <w:t>menyampaikan</w:t>
      </w:r>
      <w:proofErr w:type="spellEnd"/>
      <w:r>
        <w:t xml:space="preserve"> </w:t>
      </w:r>
      <w:proofErr w:type="spellStart"/>
      <w:r>
        <w:t>informasi</w:t>
      </w:r>
      <w:proofErr w:type="spellEnd"/>
      <w:r>
        <w:t xml:space="preserve"> yang </w:t>
      </w:r>
      <w:proofErr w:type="spellStart"/>
      <w:r>
        <w:t>memiliki</w:t>
      </w:r>
      <w:proofErr w:type="spellEnd"/>
      <w:r>
        <w:t xml:space="preserve"> </w:t>
      </w:r>
      <w:proofErr w:type="spellStart"/>
      <w:r>
        <w:t>potensi</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pembelajaran</w:t>
      </w:r>
      <w:proofErr w:type="spellEnd"/>
      <w:r>
        <w:t xml:space="preserve"> (Crichton &amp; Kopp, 2006). </w:t>
      </w:r>
      <w:proofErr w:type="spellStart"/>
      <w:r>
        <w:t>Gambar</w:t>
      </w:r>
      <w:proofErr w:type="spellEnd"/>
      <w:r>
        <w:t xml:space="preserve"> 1 </w:t>
      </w:r>
      <w:proofErr w:type="spellStart"/>
      <w:r>
        <w:t>menunjukkan</w:t>
      </w:r>
      <w:proofErr w:type="spellEnd"/>
      <w:r>
        <w:t xml:space="preserve"> </w:t>
      </w:r>
      <w:proofErr w:type="spellStart"/>
      <w:r>
        <w:t>fitur</w:t>
      </w:r>
      <w:proofErr w:type="spellEnd"/>
      <w:r>
        <w:t xml:space="preserve"> </w:t>
      </w:r>
      <w:proofErr w:type="spellStart"/>
      <w:r>
        <w:t>interaktif</w:t>
      </w:r>
      <w:proofErr w:type="spellEnd"/>
      <w:r>
        <w:t xml:space="preserve"> </w:t>
      </w:r>
      <w:r>
        <w:rPr>
          <w:lang w:val="id-ID"/>
        </w:rPr>
        <w:t>yang terdapat pada media chemtube dan bentuk molekul dalam tiga dimensi. Selain berbagai media, penjelasan-penjelasan konseptu</w:t>
      </w:r>
      <w:r w:rsidR="0050776A">
        <w:rPr>
          <w:lang w:val="id-ID"/>
        </w:rPr>
        <w:t xml:space="preserve">al juga terdapat di dalam media pembelajaran chemtube. Hal tersebut memungkinkan mahasiswa untuk memahami konsep dengan baik dengan menggunakan tiga representasi makroskopik, mikroskopik dan simbolik. </w:t>
      </w:r>
    </w:p>
    <w:p w:rsidR="00EE41E8" w:rsidRDefault="00EE41E8" w:rsidP="00380299">
      <w:pPr>
        <w:pStyle w:val="Default"/>
        <w:ind w:firstLine="720"/>
        <w:jc w:val="both"/>
        <w:rPr>
          <w:lang w:val="id-ID"/>
        </w:rPr>
      </w:pPr>
    </w:p>
    <w:p w:rsidR="00EE41E8" w:rsidRDefault="00A26D08" w:rsidP="00380299">
      <w:pPr>
        <w:pStyle w:val="Default"/>
        <w:ind w:firstLine="720"/>
        <w:jc w:val="both"/>
        <w:rPr>
          <w:lang w:val="id-ID"/>
        </w:rPr>
      </w:pPr>
      <w:r>
        <w:rPr>
          <w:noProof/>
        </w:rPr>
        <w:lastRenderedPageBreak/>
        <w:drawing>
          <wp:inline distT="0" distB="0" distL="0" distR="0" wp14:anchorId="71CC07AD" wp14:editId="254C06F7">
            <wp:extent cx="4662055" cy="263195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121" t="10668" r="8664" b="9830"/>
                    <a:stretch/>
                  </pic:blipFill>
                  <pic:spPr bwMode="auto">
                    <a:xfrm>
                      <a:off x="0" y="0"/>
                      <a:ext cx="4666938" cy="2634713"/>
                    </a:xfrm>
                    <a:prstGeom prst="rect">
                      <a:avLst/>
                    </a:prstGeom>
                    <a:ln>
                      <a:noFill/>
                    </a:ln>
                    <a:extLst>
                      <a:ext uri="{53640926-AAD7-44D8-BBD7-CCE9431645EC}">
                        <a14:shadowObscured xmlns:a14="http://schemas.microsoft.com/office/drawing/2010/main"/>
                      </a:ext>
                    </a:extLst>
                  </pic:spPr>
                </pic:pic>
              </a:graphicData>
            </a:graphic>
          </wp:inline>
        </w:drawing>
      </w:r>
    </w:p>
    <w:p w:rsidR="00EE41E8" w:rsidRDefault="00EE41E8" w:rsidP="00380299">
      <w:pPr>
        <w:pStyle w:val="Default"/>
        <w:ind w:firstLine="720"/>
        <w:jc w:val="both"/>
        <w:rPr>
          <w:lang w:val="id-ID"/>
        </w:rPr>
      </w:pPr>
    </w:p>
    <w:p w:rsidR="00EE41E8" w:rsidRDefault="00EE41E8" w:rsidP="00EE41E8">
      <w:pPr>
        <w:pStyle w:val="Default"/>
        <w:ind w:firstLine="720"/>
        <w:jc w:val="both"/>
      </w:pPr>
      <w:proofErr w:type="spellStart"/>
      <w:r>
        <w:t>Hasil</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pretes</w:t>
      </w:r>
      <w:proofErr w:type="spellEnd"/>
      <w:r>
        <w:t xml:space="preserve"> </w:t>
      </w:r>
      <w:proofErr w:type="spellStart"/>
      <w:r>
        <w:t>dan</w:t>
      </w:r>
      <w:proofErr w:type="spellEnd"/>
      <w:r>
        <w:t xml:space="preserve"> </w:t>
      </w:r>
      <w:proofErr w:type="spellStart"/>
      <w:r>
        <w:t>postes</w:t>
      </w:r>
      <w:proofErr w:type="spellEnd"/>
      <w:r>
        <w:t xml:space="preserve"> </w:t>
      </w:r>
      <w:proofErr w:type="spellStart"/>
      <w:r>
        <w:t>mahasiswa</w:t>
      </w:r>
      <w:proofErr w:type="spellEnd"/>
      <w:r>
        <w:t xml:space="preserve"> yang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2. </w:t>
      </w:r>
      <w:proofErr w:type="spellStart"/>
      <w:r>
        <w:t>Hasil</w:t>
      </w:r>
      <w:proofErr w:type="spellEnd"/>
      <w:r>
        <w:t xml:space="preserve"> N-gain </w:t>
      </w:r>
      <w:proofErr w:type="spellStart"/>
      <w:r>
        <w:t>menunjukkan</w:t>
      </w:r>
      <w:proofErr w:type="spellEnd"/>
      <w:r>
        <w:t xml:space="preserve"> </w:t>
      </w:r>
      <w:proofErr w:type="spellStart"/>
      <w:r>
        <w:t>bahwa</w:t>
      </w:r>
      <w:proofErr w:type="spellEnd"/>
      <w:r>
        <w:t xml:space="preserve"> N-gain </w:t>
      </w:r>
      <w:proofErr w:type="spellStart"/>
      <w:r>
        <w:t>tertinggi</w:t>
      </w:r>
      <w:proofErr w:type="spellEnd"/>
      <w:r>
        <w:t xml:space="preserve"> </w:t>
      </w:r>
      <w:proofErr w:type="spellStart"/>
      <w:r>
        <w:t>mahasiswa</w:t>
      </w:r>
      <w:proofErr w:type="spellEnd"/>
      <w:r>
        <w:t xml:space="preserve"> </w:t>
      </w:r>
      <w:proofErr w:type="spellStart"/>
      <w:r>
        <w:t>sebesar</w:t>
      </w:r>
      <w:proofErr w:type="spellEnd"/>
      <w:r>
        <w:t xml:space="preserve"> 0,7</w:t>
      </w:r>
      <w:r>
        <w:rPr>
          <w:lang w:val="id-ID"/>
        </w:rPr>
        <w:t>5</w:t>
      </w:r>
      <w:r>
        <w:t xml:space="preserve"> </w:t>
      </w:r>
      <w:proofErr w:type="spellStart"/>
      <w:r>
        <w:t>dan</w:t>
      </w:r>
      <w:proofErr w:type="spellEnd"/>
      <w:r>
        <w:t xml:space="preserve"> </w:t>
      </w:r>
      <w:proofErr w:type="spellStart"/>
      <w:r>
        <w:t>terendah</w:t>
      </w:r>
      <w:proofErr w:type="spellEnd"/>
      <w:r>
        <w:t xml:space="preserve"> 0,1</w:t>
      </w:r>
      <w:r>
        <w:rPr>
          <w:lang w:val="id-ID"/>
        </w:rPr>
        <w:t>9</w:t>
      </w:r>
      <w:r>
        <w:t xml:space="preserve">. </w:t>
      </w:r>
      <w:proofErr w:type="spellStart"/>
      <w:r>
        <w:t>Se</w:t>
      </w:r>
      <w:r w:rsidR="005001BA">
        <w:t>banyak</w:t>
      </w:r>
      <w:proofErr w:type="spellEnd"/>
      <w:r w:rsidR="005001BA">
        <w:t xml:space="preserve"> 2</w:t>
      </w:r>
      <w:r>
        <w:t xml:space="preserve">5% </w:t>
      </w:r>
      <w:proofErr w:type="spellStart"/>
      <w:r>
        <w:t>mahasiswa</w:t>
      </w:r>
      <w:proofErr w:type="spellEnd"/>
      <w:r>
        <w:t xml:space="preserve"> </w:t>
      </w:r>
      <w:proofErr w:type="spellStart"/>
      <w:r>
        <w:t>memperoleh</w:t>
      </w:r>
      <w:proofErr w:type="spellEnd"/>
      <w:r>
        <w:t xml:space="preserve"> </w:t>
      </w:r>
      <w:proofErr w:type="spellStart"/>
      <w:r>
        <w:t>peningkatan</w:t>
      </w:r>
      <w:proofErr w:type="spellEnd"/>
      <w:r>
        <w:t xml:space="preserve"> N-gain </w:t>
      </w:r>
      <w:proofErr w:type="spellStart"/>
      <w:r>
        <w:t>tinggi</w:t>
      </w:r>
      <w:proofErr w:type="spellEnd"/>
      <w:r>
        <w:t xml:space="preserve">, </w:t>
      </w:r>
      <w:proofErr w:type="spellStart"/>
      <w:r>
        <w:t>sebesar</w:t>
      </w:r>
      <w:proofErr w:type="spellEnd"/>
      <w:r>
        <w:t xml:space="preserve"> 7</w:t>
      </w:r>
      <w:r w:rsidR="005001BA">
        <w:t>6</w:t>
      </w:r>
      <w:r>
        <w:t>,97</w:t>
      </w:r>
      <w:r w:rsidR="005001BA">
        <w:t xml:space="preserve">% N-gain </w:t>
      </w:r>
      <w:proofErr w:type="spellStart"/>
      <w:r w:rsidR="005001BA">
        <w:t>sedang</w:t>
      </w:r>
      <w:proofErr w:type="spellEnd"/>
      <w:r w:rsidR="005001BA">
        <w:t xml:space="preserve"> </w:t>
      </w:r>
      <w:proofErr w:type="spellStart"/>
      <w:r w:rsidR="005001BA">
        <w:t>dan</w:t>
      </w:r>
      <w:proofErr w:type="spellEnd"/>
      <w:r w:rsidR="005001BA">
        <w:t xml:space="preserve"> 5</w:t>
      </w:r>
      <w:r>
        <w:t xml:space="preserve">,5% N-gain </w:t>
      </w:r>
      <w:proofErr w:type="spellStart"/>
      <w:r>
        <w:t>rendah</w:t>
      </w:r>
      <w:proofErr w:type="spellEnd"/>
      <w:r>
        <w:t xml:space="preserve">. N-gain </w:t>
      </w:r>
      <w:proofErr w:type="spellStart"/>
      <w:r>
        <w:t>setiap</w:t>
      </w:r>
      <w:proofErr w:type="spellEnd"/>
      <w:r>
        <w:t xml:space="preserve"> </w:t>
      </w:r>
      <w:proofErr w:type="spellStart"/>
      <w:r>
        <w:t>mahasiswa</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Gambar</w:t>
      </w:r>
      <w:proofErr w:type="spellEnd"/>
      <w:r>
        <w:t xml:space="preserve"> 3.</w:t>
      </w:r>
    </w:p>
    <w:p w:rsidR="00CD3660" w:rsidRDefault="00CD3660" w:rsidP="00EE41E8">
      <w:pPr>
        <w:pStyle w:val="Default"/>
        <w:ind w:firstLine="720"/>
        <w:jc w:val="both"/>
        <w:rPr>
          <w:b/>
          <w:color w:val="auto"/>
          <w:sz w:val="20"/>
          <w:szCs w:val="20"/>
          <w:lang w:val="id-ID"/>
        </w:rPr>
      </w:pPr>
    </w:p>
    <w:p w:rsidR="00CD3660" w:rsidRDefault="00BA059E" w:rsidP="00EE41E8">
      <w:pPr>
        <w:pStyle w:val="Default"/>
        <w:ind w:firstLine="720"/>
        <w:jc w:val="both"/>
        <w:rPr>
          <w:b/>
          <w:color w:val="auto"/>
          <w:sz w:val="20"/>
          <w:szCs w:val="20"/>
          <w:lang w:val="id-ID"/>
        </w:rPr>
      </w:pPr>
      <w:r>
        <w:rPr>
          <w:noProof/>
        </w:rPr>
        <w:drawing>
          <wp:anchor distT="0" distB="0" distL="114300" distR="114300" simplePos="0" relativeHeight="251659264" behindDoc="0" locked="0" layoutInCell="1" allowOverlap="1" wp14:anchorId="0011EF60" wp14:editId="4B18EC46">
            <wp:simplePos x="0" y="0"/>
            <wp:positionH relativeFrom="column">
              <wp:posOffset>1943100</wp:posOffset>
            </wp:positionH>
            <wp:positionV relativeFrom="paragraph">
              <wp:posOffset>72448</wp:posOffset>
            </wp:positionV>
            <wp:extent cx="1847850" cy="1618615"/>
            <wp:effectExtent l="0" t="0" r="0" b="635"/>
            <wp:wrapNone/>
            <wp:docPr id="1043"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8"/>
                    <a:stretch>
                      <a:fillRect/>
                    </a:stretch>
                  </pic:blipFill>
                  <pic:spPr>
                    <a:xfrm>
                      <a:off x="0" y="0"/>
                      <a:ext cx="1847850" cy="1618615"/>
                    </a:xfrm>
                    <a:prstGeom prst="rect">
                      <a:avLst/>
                    </a:prstGeom>
                  </pic:spPr>
                </pic:pic>
              </a:graphicData>
            </a:graphic>
          </wp:anchor>
        </w:drawing>
      </w:r>
      <w:r w:rsidR="00CD3660">
        <w:rPr>
          <w:b/>
          <w:color w:val="auto"/>
          <w:sz w:val="20"/>
          <w:szCs w:val="20"/>
          <w:lang w:val="id-ID"/>
        </w:rPr>
        <w:tab/>
      </w:r>
      <w:r w:rsidR="00CD3660">
        <w:rPr>
          <w:b/>
          <w:color w:val="auto"/>
          <w:sz w:val="20"/>
          <w:szCs w:val="20"/>
          <w:lang w:val="id-ID"/>
        </w:rPr>
        <w:tab/>
      </w:r>
      <w:r w:rsidR="00CD3660">
        <w:rPr>
          <w:b/>
          <w:color w:val="auto"/>
          <w:sz w:val="20"/>
          <w:szCs w:val="20"/>
          <w:lang w:val="id-ID"/>
        </w:rPr>
        <w:tab/>
      </w:r>
      <w:r w:rsidR="00CD3660">
        <w:rPr>
          <w:b/>
          <w:color w:val="auto"/>
          <w:sz w:val="20"/>
          <w:szCs w:val="20"/>
          <w:lang w:val="id-ID"/>
        </w:rPr>
        <w:tab/>
      </w: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EE41E8">
      <w:pPr>
        <w:pStyle w:val="Default"/>
        <w:ind w:firstLine="720"/>
        <w:jc w:val="both"/>
        <w:rPr>
          <w:b/>
          <w:color w:val="auto"/>
          <w:sz w:val="20"/>
          <w:szCs w:val="20"/>
          <w:lang w:val="id-ID"/>
        </w:rPr>
      </w:pPr>
    </w:p>
    <w:p w:rsidR="00CD3660" w:rsidRDefault="00CD3660" w:rsidP="00062276">
      <w:pPr>
        <w:tabs>
          <w:tab w:val="center" w:pos="721"/>
          <w:tab w:val="center" w:pos="2669"/>
          <w:tab w:val="center" w:pos="3031"/>
          <w:tab w:val="center" w:pos="3393"/>
          <w:tab w:val="center" w:pos="3755"/>
          <w:tab w:val="center" w:pos="4117"/>
          <w:tab w:val="center" w:pos="4479"/>
          <w:tab w:val="center" w:pos="4841"/>
          <w:tab w:val="center" w:pos="5202"/>
          <w:tab w:val="center" w:pos="5564"/>
          <w:tab w:val="center" w:pos="5926"/>
          <w:tab w:val="center" w:pos="6288"/>
          <w:tab w:val="center" w:pos="6650"/>
          <w:tab w:val="center" w:pos="7012"/>
          <w:tab w:val="center" w:pos="7373"/>
          <w:tab w:val="center" w:pos="7735"/>
          <w:tab w:val="center" w:pos="8097"/>
        </w:tabs>
        <w:spacing w:after="74"/>
      </w:pPr>
      <w:r>
        <w:rPr>
          <w:noProof/>
        </w:rPr>
        <w:drawing>
          <wp:inline distT="0" distB="0" distL="0" distR="0" wp14:anchorId="36D270BA" wp14:editId="423B733A">
            <wp:extent cx="4447032" cy="2008632"/>
            <wp:effectExtent l="0" t="0" r="0" b="0"/>
            <wp:docPr id="15859" name="Picture 15859"/>
            <wp:cNvGraphicFramePr/>
            <a:graphic xmlns:a="http://schemas.openxmlformats.org/drawingml/2006/main">
              <a:graphicData uri="http://schemas.openxmlformats.org/drawingml/2006/picture">
                <pic:pic xmlns:pic="http://schemas.openxmlformats.org/drawingml/2006/picture">
                  <pic:nvPicPr>
                    <pic:cNvPr id="15859" name="Picture 15859"/>
                    <pic:cNvPicPr/>
                  </pic:nvPicPr>
                  <pic:blipFill>
                    <a:blip r:embed="rId9"/>
                    <a:stretch>
                      <a:fillRect/>
                    </a:stretch>
                  </pic:blipFill>
                  <pic:spPr>
                    <a:xfrm>
                      <a:off x="0" y="0"/>
                      <a:ext cx="4447032" cy="2008632"/>
                    </a:xfrm>
                    <a:prstGeom prst="rect">
                      <a:avLst/>
                    </a:prstGeom>
                  </pic:spPr>
                </pic:pic>
              </a:graphicData>
            </a:graphic>
          </wp:inline>
        </w:drawing>
      </w:r>
      <w:r>
        <w:rPr>
          <w:rFonts w:ascii="Calibri" w:eastAsia="Calibri" w:hAnsi="Calibri" w:cs="Calibri"/>
          <w:sz w:val="20"/>
        </w:rPr>
        <w:t xml:space="preserve"> </w:t>
      </w:r>
    </w:p>
    <w:p w:rsidR="00CD3660" w:rsidRDefault="00CD3660" w:rsidP="00EE41E8">
      <w:pPr>
        <w:pStyle w:val="Default"/>
        <w:ind w:firstLine="720"/>
        <w:jc w:val="both"/>
        <w:rPr>
          <w:b/>
          <w:color w:val="auto"/>
          <w:sz w:val="20"/>
          <w:szCs w:val="20"/>
          <w:lang w:val="id-ID"/>
        </w:rPr>
      </w:pPr>
    </w:p>
    <w:p w:rsidR="00900D03" w:rsidRDefault="00900D03" w:rsidP="00721A2E">
      <w:pPr>
        <w:pStyle w:val="Default"/>
        <w:ind w:firstLine="720"/>
        <w:jc w:val="both"/>
      </w:pPr>
      <w:r>
        <w:t xml:space="preserve">Rata-rata </w:t>
      </w:r>
      <w:proofErr w:type="spellStart"/>
      <w:r>
        <w:t>hasil</w:t>
      </w:r>
      <w:proofErr w:type="spellEnd"/>
      <w:r>
        <w:t xml:space="preserve"> </w:t>
      </w:r>
      <w:proofErr w:type="spellStart"/>
      <w:r>
        <w:t>pretes</w:t>
      </w:r>
      <w:proofErr w:type="spellEnd"/>
      <w:r>
        <w:t xml:space="preserve"> </w:t>
      </w:r>
      <w:proofErr w:type="spellStart"/>
      <w:r>
        <w:t>dan</w:t>
      </w:r>
      <w:proofErr w:type="spellEnd"/>
      <w:r>
        <w:t xml:space="preserve"> </w:t>
      </w:r>
      <w:proofErr w:type="spellStart"/>
      <w:r>
        <w:t>postes</w:t>
      </w:r>
      <w:proofErr w:type="spellEnd"/>
      <w:r>
        <w:t xml:space="preserve"> </w:t>
      </w:r>
      <w:proofErr w:type="spellStart"/>
      <w:r>
        <w:t>mahasiswa</w:t>
      </w:r>
      <w:proofErr w:type="spellEnd"/>
      <w:r>
        <w:t xml:space="preserve"> </w:t>
      </w:r>
      <w:proofErr w:type="spellStart"/>
      <w:r>
        <w:t>secara</w:t>
      </w:r>
      <w:proofErr w:type="spellEnd"/>
      <w:r>
        <w:t xml:space="preserve"> </w:t>
      </w:r>
      <w:proofErr w:type="spellStart"/>
      <w:r>
        <w:t>berturut-turut</w:t>
      </w:r>
      <w:proofErr w:type="spellEnd"/>
      <w:r>
        <w:t xml:space="preserve"> </w:t>
      </w:r>
      <w:proofErr w:type="spellStart"/>
      <w:r>
        <w:t>yaitu</w:t>
      </w:r>
      <w:proofErr w:type="spellEnd"/>
      <w:r>
        <w:t xml:space="preserve"> </w:t>
      </w:r>
      <w:r w:rsidRPr="00721A2E">
        <w:t>26</w:t>
      </w:r>
      <w:r>
        <w:t xml:space="preserve">,76 </w:t>
      </w:r>
      <w:proofErr w:type="spellStart"/>
      <w:r>
        <w:t>dan</w:t>
      </w:r>
      <w:proofErr w:type="spellEnd"/>
      <w:r>
        <w:t xml:space="preserve"> </w:t>
      </w:r>
      <w:r w:rsidRPr="00721A2E">
        <w:t>70</w:t>
      </w:r>
      <w:r>
        <w:t xml:space="preserve">,97. </w:t>
      </w:r>
      <w:proofErr w:type="spellStart"/>
      <w:r>
        <w:t>Berdasarkan</w:t>
      </w:r>
      <w:proofErr w:type="spellEnd"/>
      <w:r>
        <w:t xml:space="preserve"> </w:t>
      </w:r>
      <w:proofErr w:type="spellStart"/>
      <w:r>
        <w:t>hasil</w:t>
      </w:r>
      <w:proofErr w:type="spellEnd"/>
      <w:r>
        <w:t xml:space="preserve"> </w:t>
      </w:r>
      <w:proofErr w:type="spellStart"/>
      <w:r>
        <w:t>tersebut</w:t>
      </w:r>
      <w:proofErr w:type="spellEnd"/>
      <w:r>
        <w:t xml:space="preserve"> </w:t>
      </w:r>
      <w:proofErr w:type="spellStart"/>
      <w:r>
        <w:t>diperoleh</w:t>
      </w:r>
      <w:proofErr w:type="spellEnd"/>
      <w:r>
        <w:t xml:space="preserve"> </w:t>
      </w:r>
      <w:proofErr w:type="spellStart"/>
      <w:r>
        <w:t>peningkatan</w:t>
      </w:r>
      <w:proofErr w:type="spellEnd"/>
      <w:r>
        <w:t xml:space="preserve"> rata-rata (</w:t>
      </w:r>
      <w:r w:rsidRPr="00721A2E">
        <w:t>gain scorer</w:t>
      </w:r>
      <w:r>
        <w:t xml:space="preserve">) </w:t>
      </w:r>
      <w:proofErr w:type="spellStart"/>
      <w:r>
        <w:t>sebesar</w:t>
      </w:r>
      <w:proofErr w:type="spellEnd"/>
      <w:r>
        <w:t xml:space="preserve"> 44,21. </w:t>
      </w:r>
      <w:r w:rsidRPr="00721A2E">
        <w:t>Gain</w:t>
      </w:r>
      <w:r>
        <w:t xml:space="preserve"> </w:t>
      </w:r>
      <w:proofErr w:type="spellStart"/>
      <w:r>
        <w:t>ternormalisasi</w:t>
      </w:r>
      <w:proofErr w:type="spellEnd"/>
      <w:r>
        <w:t xml:space="preserve"> </w:t>
      </w:r>
      <w:proofErr w:type="spellStart"/>
      <w:r>
        <w:t>dari</w:t>
      </w:r>
      <w:proofErr w:type="spellEnd"/>
      <w:r>
        <w:t xml:space="preserve"> </w:t>
      </w:r>
      <w:r w:rsidRPr="00721A2E">
        <w:t xml:space="preserve">gain scorer </w:t>
      </w:r>
      <w:r>
        <w:t xml:space="preserve">rata-rata </w:t>
      </w:r>
      <w:proofErr w:type="spellStart"/>
      <w:r>
        <w:t>postes</w:t>
      </w:r>
      <w:proofErr w:type="spellEnd"/>
      <w:r>
        <w:t xml:space="preserve"> </w:t>
      </w:r>
      <w:proofErr w:type="spellStart"/>
      <w:r>
        <w:t>dan</w:t>
      </w:r>
      <w:proofErr w:type="spellEnd"/>
      <w:r>
        <w:t xml:space="preserve"> </w:t>
      </w:r>
      <w:proofErr w:type="spellStart"/>
      <w:r>
        <w:t>pretes</w:t>
      </w:r>
      <w:proofErr w:type="spellEnd"/>
      <w:r>
        <w:t xml:space="preserve"> </w:t>
      </w:r>
      <w:proofErr w:type="spellStart"/>
      <w:r>
        <w:t>sebesar</w:t>
      </w:r>
      <w:proofErr w:type="spellEnd"/>
      <w:r>
        <w:t xml:space="preserve"> 0,54 yang </w:t>
      </w:r>
      <w:proofErr w:type="spellStart"/>
      <w:r>
        <w:t>dapat</w:t>
      </w:r>
      <w:proofErr w:type="spellEnd"/>
      <w:r>
        <w:t xml:space="preserve"> </w:t>
      </w:r>
      <w:proofErr w:type="spellStart"/>
      <w:r>
        <w:t>dilihat</w:t>
      </w:r>
      <w:proofErr w:type="spellEnd"/>
      <w:r>
        <w:t xml:space="preserve"> </w:t>
      </w:r>
      <w:proofErr w:type="spellStart"/>
      <w:r>
        <w:t>pada</w:t>
      </w:r>
      <w:proofErr w:type="spellEnd"/>
      <w:r>
        <w:t xml:space="preserve"> </w:t>
      </w:r>
      <w:proofErr w:type="spellStart"/>
      <w:r>
        <w:t>Tabel</w:t>
      </w:r>
      <w:proofErr w:type="spellEnd"/>
      <w:r>
        <w:t xml:space="preserve"> 4. </w:t>
      </w:r>
      <w:proofErr w:type="spellStart"/>
      <w:r>
        <w:t>Menurut</w:t>
      </w:r>
      <w:proofErr w:type="spellEnd"/>
      <w:r>
        <w:t xml:space="preserve"> Hake (1998) </w:t>
      </w:r>
      <w:proofErr w:type="spellStart"/>
      <w:r>
        <w:t>nilai</w:t>
      </w:r>
      <w:proofErr w:type="spellEnd"/>
      <w:r>
        <w:t xml:space="preserve"> N-</w:t>
      </w:r>
      <w:r w:rsidRPr="00721A2E">
        <w:t>Gain</w:t>
      </w:r>
      <w:r>
        <w:t xml:space="preserve"> 0,54 </w:t>
      </w:r>
      <w:proofErr w:type="spellStart"/>
      <w:r>
        <w:t>termasuk</w:t>
      </w:r>
      <w:proofErr w:type="spellEnd"/>
      <w:r>
        <w:t xml:space="preserve"> </w:t>
      </w:r>
      <w:proofErr w:type="spellStart"/>
      <w:r>
        <w:t>kategori</w:t>
      </w:r>
      <w:proofErr w:type="spellEnd"/>
      <w:r>
        <w:t xml:space="preserve"> </w:t>
      </w:r>
      <w:proofErr w:type="spellStart"/>
      <w:r>
        <w:t>sedang</w:t>
      </w:r>
      <w:proofErr w:type="spellEnd"/>
      <w:r>
        <w:t xml:space="preserve">.  </w:t>
      </w:r>
    </w:p>
    <w:p w:rsidR="00721A2E" w:rsidRDefault="00721A2E" w:rsidP="00721A2E">
      <w:pPr>
        <w:pStyle w:val="Default"/>
        <w:ind w:firstLine="720"/>
        <w:jc w:val="both"/>
      </w:pPr>
    </w:p>
    <w:p w:rsidR="00900D03" w:rsidRPr="00721A2E" w:rsidRDefault="00900D03" w:rsidP="00721A2E">
      <w:pPr>
        <w:pStyle w:val="Default"/>
        <w:ind w:firstLine="720"/>
        <w:jc w:val="center"/>
        <w:rPr>
          <w:sz w:val="20"/>
          <w:szCs w:val="20"/>
        </w:rPr>
      </w:pPr>
      <w:proofErr w:type="spellStart"/>
      <w:r w:rsidRPr="00721A2E">
        <w:rPr>
          <w:sz w:val="20"/>
          <w:szCs w:val="20"/>
        </w:rPr>
        <w:lastRenderedPageBreak/>
        <w:t>Tabel</w:t>
      </w:r>
      <w:proofErr w:type="spellEnd"/>
      <w:r w:rsidRPr="00721A2E">
        <w:rPr>
          <w:sz w:val="20"/>
          <w:szCs w:val="20"/>
        </w:rPr>
        <w:t xml:space="preserve"> 4. </w:t>
      </w:r>
      <w:proofErr w:type="spellStart"/>
      <w:r w:rsidRPr="00721A2E">
        <w:rPr>
          <w:sz w:val="20"/>
          <w:szCs w:val="20"/>
        </w:rPr>
        <w:t>Hasil</w:t>
      </w:r>
      <w:proofErr w:type="spellEnd"/>
      <w:r w:rsidRPr="00721A2E">
        <w:rPr>
          <w:sz w:val="20"/>
          <w:szCs w:val="20"/>
        </w:rPr>
        <w:t xml:space="preserve"> </w:t>
      </w:r>
      <w:proofErr w:type="spellStart"/>
      <w:r w:rsidRPr="00721A2E">
        <w:rPr>
          <w:sz w:val="20"/>
          <w:szCs w:val="20"/>
        </w:rPr>
        <w:t>Belajar</w:t>
      </w:r>
      <w:proofErr w:type="spellEnd"/>
      <w:r w:rsidRPr="00721A2E">
        <w:rPr>
          <w:sz w:val="20"/>
          <w:szCs w:val="20"/>
        </w:rPr>
        <w:t xml:space="preserve"> (</w:t>
      </w:r>
      <w:proofErr w:type="spellStart"/>
      <w:r w:rsidRPr="00721A2E">
        <w:rPr>
          <w:sz w:val="20"/>
          <w:szCs w:val="20"/>
        </w:rPr>
        <w:t>pretes</w:t>
      </w:r>
      <w:proofErr w:type="spellEnd"/>
      <w:r w:rsidRPr="00721A2E">
        <w:rPr>
          <w:sz w:val="20"/>
          <w:szCs w:val="20"/>
        </w:rPr>
        <w:t xml:space="preserve"> </w:t>
      </w:r>
      <w:proofErr w:type="spellStart"/>
      <w:r w:rsidRPr="00721A2E">
        <w:rPr>
          <w:sz w:val="20"/>
          <w:szCs w:val="20"/>
        </w:rPr>
        <w:t>dan</w:t>
      </w:r>
      <w:proofErr w:type="spellEnd"/>
      <w:r w:rsidRPr="00721A2E">
        <w:rPr>
          <w:sz w:val="20"/>
          <w:szCs w:val="20"/>
        </w:rPr>
        <w:t xml:space="preserve"> </w:t>
      </w:r>
      <w:proofErr w:type="spellStart"/>
      <w:r w:rsidRPr="00721A2E">
        <w:rPr>
          <w:sz w:val="20"/>
          <w:szCs w:val="20"/>
        </w:rPr>
        <w:t>postes</w:t>
      </w:r>
      <w:proofErr w:type="spellEnd"/>
      <w:r w:rsidRPr="00721A2E">
        <w:rPr>
          <w:sz w:val="20"/>
          <w:szCs w:val="20"/>
        </w:rPr>
        <w:t xml:space="preserve">) </w:t>
      </w:r>
      <w:proofErr w:type="spellStart"/>
      <w:r w:rsidRPr="00721A2E">
        <w:rPr>
          <w:sz w:val="20"/>
          <w:szCs w:val="20"/>
        </w:rPr>
        <w:t>dan</w:t>
      </w:r>
      <w:proofErr w:type="spellEnd"/>
      <w:r w:rsidRPr="00721A2E">
        <w:rPr>
          <w:sz w:val="20"/>
          <w:szCs w:val="20"/>
        </w:rPr>
        <w:t xml:space="preserve"> N-Gain</w:t>
      </w:r>
    </w:p>
    <w:tbl>
      <w:tblPr>
        <w:tblStyle w:val="TableGrid0"/>
        <w:tblW w:w="7180" w:type="dxa"/>
        <w:tblInd w:w="1546" w:type="dxa"/>
        <w:tblCellMar>
          <w:top w:w="48" w:type="dxa"/>
          <w:right w:w="115" w:type="dxa"/>
        </w:tblCellMar>
        <w:tblLook w:val="04A0" w:firstRow="1" w:lastRow="0" w:firstColumn="1" w:lastColumn="0" w:noHBand="0" w:noVBand="1"/>
      </w:tblPr>
      <w:tblGrid>
        <w:gridCol w:w="1035"/>
        <w:gridCol w:w="1695"/>
        <w:gridCol w:w="1426"/>
        <w:gridCol w:w="1614"/>
        <w:gridCol w:w="1410"/>
      </w:tblGrid>
      <w:tr w:rsidR="00900D03" w:rsidRPr="00721A2E" w:rsidTr="00721A2E">
        <w:trPr>
          <w:trHeight w:val="540"/>
        </w:trPr>
        <w:tc>
          <w:tcPr>
            <w:tcW w:w="722" w:type="dxa"/>
            <w:tcBorders>
              <w:top w:val="single" w:sz="4" w:space="0" w:color="000000"/>
              <w:left w:val="nil"/>
              <w:bottom w:val="single" w:sz="4" w:space="0" w:color="000000"/>
              <w:right w:val="nil"/>
            </w:tcBorders>
          </w:tcPr>
          <w:p w:rsidR="00900D03" w:rsidRPr="00721A2E" w:rsidRDefault="00900D03" w:rsidP="00721A2E">
            <w:pPr>
              <w:pStyle w:val="Default"/>
              <w:ind w:firstLine="720"/>
              <w:jc w:val="center"/>
              <w:rPr>
                <w:rFonts w:eastAsiaTheme="minorHAnsi"/>
                <w:sz w:val="20"/>
                <w:szCs w:val="20"/>
              </w:rPr>
            </w:pPr>
            <w:r w:rsidRPr="00721A2E">
              <w:rPr>
                <w:rFonts w:eastAsiaTheme="minorHAnsi"/>
                <w:sz w:val="20"/>
                <w:szCs w:val="20"/>
              </w:rPr>
              <w:t>N</w:t>
            </w:r>
          </w:p>
        </w:tc>
        <w:tc>
          <w:tcPr>
            <w:tcW w:w="1818" w:type="dxa"/>
            <w:tcBorders>
              <w:top w:val="single" w:sz="4" w:space="0" w:color="000000"/>
              <w:left w:val="nil"/>
              <w:bottom w:val="single" w:sz="4" w:space="0" w:color="000000"/>
              <w:right w:val="nil"/>
            </w:tcBorders>
          </w:tcPr>
          <w:p w:rsidR="00900D03" w:rsidRPr="00721A2E" w:rsidRDefault="00900D03" w:rsidP="00721A2E">
            <w:pPr>
              <w:pStyle w:val="Default"/>
              <w:rPr>
                <w:rFonts w:eastAsiaTheme="minorHAnsi"/>
                <w:sz w:val="20"/>
                <w:szCs w:val="20"/>
              </w:rPr>
            </w:pPr>
            <w:r w:rsidRPr="00721A2E">
              <w:rPr>
                <w:rFonts w:eastAsiaTheme="minorHAnsi"/>
                <w:sz w:val="20"/>
                <w:szCs w:val="20"/>
              </w:rPr>
              <w:t>Rata-rata(</w:t>
            </w:r>
            <w:proofErr w:type="spellStart"/>
            <w:r w:rsidRPr="00721A2E">
              <w:rPr>
                <w:rFonts w:eastAsiaTheme="minorHAnsi"/>
                <w:sz w:val="20"/>
                <w:szCs w:val="20"/>
              </w:rPr>
              <w:t>pretes</w:t>
            </w:r>
            <w:proofErr w:type="spellEnd"/>
            <w:r w:rsidRPr="00721A2E">
              <w:rPr>
                <w:rFonts w:eastAsiaTheme="minorHAnsi"/>
                <w:sz w:val="20"/>
                <w:szCs w:val="20"/>
              </w:rPr>
              <w:t>)</w:t>
            </w:r>
          </w:p>
        </w:tc>
        <w:tc>
          <w:tcPr>
            <w:tcW w:w="1469" w:type="dxa"/>
            <w:tcBorders>
              <w:top w:val="single" w:sz="4" w:space="0" w:color="000000"/>
              <w:left w:val="nil"/>
              <w:bottom w:val="single" w:sz="4" w:space="0" w:color="000000"/>
              <w:right w:val="nil"/>
            </w:tcBorders>
          </w:tcPr>
          <w:p w:rsidR="00900D03" w:rsidRPr="00721A2E" w:rsidRDefault="00900D03" w:rsidP="00721A2E">
            <w:pPr>
              <w:pStyle w:val="Default"/>
              <w:rPr>
                <w:rFonts w:eastAsiaTheme="minorHAnsi"/>
                <w:sz w:val="20"/>
                <w:szCs w:val="20"/>
              </w:rPr>
            </w:pPr>
            <w:r w:rsidRPr="00721A2E">
              <w:rPr>
                <w:rFonts w:eastAsiaTheme="minorHAnsi"/>
                <w:sz w:val="20"/>
                <w:szCs w:val="20"/>
              </w:rPr>
              <w:t>Rata-rata</w:t>
            </w:r>
            <w:r w:rsidR="00721A2E">
              <w:rPr>
                <w:rFonts w:eastAsiaTheme="minorHAnsi"/>
                <w:sz w:val="20"/>
                <w:szCs w:val="20"/>
                <w:lang w:val="id-ID"/>
              </w:rPr>
              <w:t xml:space="preserve"> </w:t>
            </w:r>
            <w:r w:rsidRPr="00721A2E">
              <w:rPr>
                <w:rFonts w:eastAsiaTheme="minorHAnsi"/>
                <w:sz w:val="20"/>
                <w:szCs w:val="20"/>
              </w:rPr>
              <w:t>(</w:t>
            </w:r>
            <w:proofErr w:type="spellStart"/>
            <w:r w:rsidRPr="00721A2E">
              <w:rPr>
                <w:rFonts w:eastAsiaTheme="minorHAnsi"/>
                <w:sz w:val="20"/>
                <w:szCs w:val="20"/>
              </w:rPr>
              <w:t>postes</w:t>
            </w:r>
            <w:proofErr w:type="spellEnd"/>
            <w:r w:rsidRPr="00721A2E">
              <w:rPr>
                <w:rFonts w:eastAsiaTheme="minorHAnsi"/>
                <w:sz w:val="20"/>
                <w:szCs w:val="20"/>
              </w:rPr>
              <w:t>)</w:t>
            </w:r>
          </w:p>
        </w:tc>
        <w:tc>
          <w:tcPr>
            <w:tcW w:w="1713" w:type="dxa"/>
            <w:tcBorders>
              <w:top w:val="single" w:sz="4" w:space="0" w:color="000000"/>
              <w:left w:val="nil"/>
              <w:bottom w:val="single" w:sz="4" w:space="0" w:color="000000"/>
              <w:right w:val="nil"/>
            </w:tcBorders>
          </w:tcPr>
          <w:p w:rsidR="00900D03" w:rsidRPr="00721A2E" w:rsidRDefault="00900D03" w:rsidP="00721A2E">
            <w:pPr>
              <w:pStyle w:val="Default"/>
              <w:rPr>
                <w:rFonts w:eastAsiaTheme="minorHAnsi"/>
                <w:sz w:val="20"/>
                <w:szCs w:val="20"/>
              </w:rPr>
            </w:pPr>
            <w:r w:rsidRPr="00721A2E">
              <w:rPr>
                <w:rFonts w:eastAsiaTheme="minorHAnsi"/>
                <w:sz w:val="20"/>
                <w:szCs w:val="20"/>
              </w:rPr>
              <w:t>Rata-rata (gain score)</w:t>
            </w:r>
          </w:p>
        </w:tc>
        <w:tc>
          <w:tcPr>
            <w:tcW w:w="1458" w:type="dxa"/>
            <w:tcBorders>
              <w:top w:val="single" w:sz="4" w:space="0" w:color="000000"/>
              <w:left w:val="nil"/>
              <w:bottom w:val="single" w:sz="4" w:space="0" w:color="000000"/>
              <w:right w:val="nil"/>
            </w:tcBorders>
          </w:tcPr>
          <w:p w:rsidR="00900D03" w:rsidRPr="00721A2E" w:rsidRDefault="00900D03" w:rsidP="00721A2E">
            <w:pPr>
              <w:pStyle w:val="Default"/>
              <w:rPr>
                <w:rFonts w:eastAsiaTheme="minorHAnsi"/>
                <w:sz w:val="20"/>
                <w:szCs w:val="20"/>
              </w:rPr>
            </w:pPr>
            <w:r w:rsidRPr="00721A2E">
              <w:rPr>
                <w:rFonts w:eastAsiaTheme="minorHAnsi"/>
                <w:sz w:val="20"/>
                <w:szCs w:val="20"/>
              </w:rPr>
              <w:t xml:space="preserve">Gain </w:t>
            </w:r>
            <w:proofErr w:type="spellStart"/>
            <w:r w:rsidRPr="00721A2E">
              <w:rPr>
                <w:rFonts w:eastAsiaTheme="minorHAnsi"/>
                <w:sz w:val="20"/>
                <w:szCs w:val="20"/>
              </w:rPr>
              <w:t>ternormalisasi</w:t>
            </w:r>
            <w:proofErr w:type="spellEnd"/>
          </w:p>
        </w:tc>
      </w:tr>
      <w:tr w:rsidR="00900D03" w:rsidRPr="00721A2E" w:rsidTr="00721A2E">
        <w:trPr>
          <w:trHeight w:val="274"/>
        </w:trPr>
        <w:tc>
          <w:tcPr>
            <w:tcW w:w="722" w:type="dxa"/>
            <w:tcBorders>
              <w:top w:val="single" w:sz="4" w:space="0" w:color="000000"/>
              <w:left w:val="nil"/>
              <w:bottom w:val="single" w:sz="4" w:space="0" w:color="000000"/>
              <w:right w:val="nil"/>
            </w:tcBorders>
          </w:tcPr>
          <w:p w:rsidR="00900D03" w:rsidRPr="00721A2E" w:rsidRDefault="00900D03" w:rsidP="00721A2E">
            <w:pPr>
              <w:pStyle w:val="Default"/>
              <w:ind w:firstLine="720"/>
              <w:jc w:val="center"/>
              <w:rPr>
                <w:rFonts w:eastAsiaTheme="minorHAnsi"/>
                <w:sz w:val="20"/>
                <w:szCs w:val="20"/>
              </w:rPr>
            </w:pPr>
            <w:r w:rsidRPr="00721A2E">
              <w:rPr>
                <w:rFonts w:eastAsiaTheme="minorHAnsi"/>
                <w:sz w:val="20"/>
                <w:szCs w:val="20"/>
              </w:rPr>
              <w:t>31</w:t>
            </w:r>
          </w:p>
        </w:tc>
        <w:tc>
          <w:tcPr>
            <w:tcW w:w="1818" w:type="dxa"/>
            <w:tcBorders>
              <w:top w:val="single" w:sz="4" w:space="0" w:color="000000"/>
              <w:left w:val="nil"/>
              <w:bottom w:val="single" w:sz="4" w:space="0" w:color="000000"/>
              <w:right w:val="nil"/>
            </w:tcBorders>
          </w:tcPr>
          <w:p w:rsidR="00900D03" w:rsidRPr="00721A2E" w:rsidRDefault="00900D03" w:rsidP="00721A2E">
            <w:pPr>
              <w:pStyle w:val="Default"/>
              <w:ind w:firstLine="720"/>
              <w:jc w:val="center"/>
              <w:rPr>
                <w:rFonts w:eastAsiaTheme="minorHAnsi"/>
                <w:sz w:val="20"/>
                <w:szCs w:val="20"/>
              </w:rPr>
            </w:pPr>
            <w:r w:rsidRPr="00721A2E">
              <w:rPr>
                <w:rFonts w:eastAsiaTheme="minorHAnsi"/>
                <w:sz w:val="20"/>
                <w:szCs w:val="20"/>
              </w:rPr>
              <w:t>26,76</w:t>
            </w:r>
          </w:p>
        </w:tc>
        <w:tc>
          <w:tcPr>
            <w:tcW w:w="1469" w:type="dxa"/>
            <w:tcBorders>
              <w:top w:val="single" w:sz="4" w:space="0" w:color="000000"/>
              <w:left w:val="nil"/>
              <w:bottom w:val="single" w:sz="4" w:space="0" w:color="000000"/>
              <w:right w:val="nil"/>
            </w:tcBorders>
          </w:tcPr>
          <w:p w:rsidR="00900D03" w:rsidRPr="00721A2E" w:rsidRDefault="00900D03" w:rsidP="00721A2E">
            <w:pPr>
              <w:pStyle w:val="Default"/>
              <w:ind w:firstLine="720"/>
              <w:jc w:val="center"/>
              <w:rPr>
                <w:rFonts w:eastAsiaTheme="minorHAnsi"/>
                <w:sz w:val="20"/>
                <w:szCs w:val="20"/>
              </w:rPr>
            </w:pPr>
            <w:r w:rsidRPr="00721A2E">
              <w:rPr>
                <w:rFonts w:eastAsiaTheme="minorHAnsi"/>
                <w:sz w:val="20"/>
                <w:szCs w:val="20"/>
              </w:rPr>
              <w:t>70,97</w:t>
            </w:r>
          </w:p>
        </w:tc>
        <w:tc>
          <w:tcPr>
            <w:tcW w:w="1713" w:type="dxa"/>
            <w:tcBorders>
              <w:top w:val="single" w:sz="4" w:space="0" w:color="000000"/>
              <w:left w:val="nil"/>
              <w:bottom w:val="single" w:sz="4" w:space="0" w:color="000000"/>
              <w:right w:val="nil"/>
            </w:tcBorders>
          </w:tcPr>
          <w:p w:rsidR="00900D03" w:rsidRPr="00721A2E" w:rsidRDefault="00900D03" w:rsidP="00721A2E">
            <w:pPr>
              <w:pStyle w:val="Default"/>
              <w:ind w:firstLine="720"/>
              <w:jc w:val="center"/>
              <w:rPr>
                <w:rFonts w:eastAsiaTheme="minorHAnsi"/>
                <w:sz w:val="20"/>
                <w:szCs w:val="20"/>
              </w:rPr>
            </w:pPr>
            <w:r w:rsidRPr="00721A2E">
              <w:rPr>
                <w:rFonts w:eastAsiaTheme="minorHAnsi"/>
                <w:sz w:val="20"/>
                <w:szCs w:val="20"/>
              </w:rPr>
              <w:t>44,21</w:t>
            </w:r>
          </w:p>
        </w:tc>
        <w:tc>
          <w:tcPr>
            <w:tcW w:w="1458" w:type="dxa"/>
            <w:tcBorders>
              <w:top w:val="single" w:sz="4" w:space="0" w:color="000000"/>
              <w:left w:val="nil"/>
              <w:bottom w:val="single" w:sz="4" w:space="0" w:color="000000"/>
              <w:right w:val="nil"/>
            </w:tcBorders>
          </w:tcPr>
          <w:p w:rsidR="00900D03" w:rsidRPr="00721A2E" w:rsidRDefault="00900D03" w:rsidP="00721A2E">
            <w:pPr>
              <w:pStyle w:val="Default"/>
              <w:rPr>
                <w:rFonts w:eastAsiaTheme="minorHAnsi"/>
                <w:sz w:val="20"/>
                <w:szCs w:val="20"/>
              </w:rPr>
            </w:pPr>
            <w:r w:rsidRPr="00721A2E">
              <w:rPr>
                <w:rFonts w:eastAsiaTheme="minorHAnsi"/>
                <w:sz w:val="20"/>
                <w:szCs w:val="20"/>
              </w:rPr>
              <w:t>0,54 (</w:t>
            </w:r>
            <w:proofErr w:type="spellStart"/>
            <w:r w:rsidRPr="00721A2E">
              <w:rPr>
                <w:rFonts w:eastAsiaTheme="minorHAnsi"/>
                <w:sz w:val="20"/>
                <w:szCs w:val="20"/>
              </w:rPr>
              <w:t>sedang</w:t>
            </w:r>
            <w:proofErr w:type="spellEnd"/>
            <w:r w:rsidRPr="00721A2E">
              <w:rPr>
                <w:rFonts w:eastAsiaTheme="minorHAnsi"/>
                <w:sz w:val="20"/>
                <w:szCs w:val="20"/>
              </w:rPr>
              <w:t>)</w:t>
            </w:r>
          </w:p>
        </w:tc>
      </w:tr>
    </w:tbl>
    <w:p w:rsidR="00900D03" w:rsidRDefault="00900D03" w:rsidP="00EE41E8">
      <w:pPr>
        <w:pStyle w:val="Default"/>
        <w:ind w:firstLine="720"/>
        <w:jc w:val="both"/>
        <w:rPr>
          <w:b/>
          <w:color w:val="auto"/>
          <w:sz w:val="20"/>
          <w:szCs w:val="20"/>
          <w:lang w:val="id-ID"/>
        </w:rPr>
      </w:pPr>
    </w:p>
    <w:p w:rsidR="00D672D7" w:rsidRDefault="00D672D7" w:rsidP="00EE41E8">
      <w:pPr>
        <w:pStyle w:val="Default"/>
        <w:ind w:firstLine="720"/>
        <w:jc w:val="both"/>
        <w:rPr>
          <w:b/>
          <w:color w:val="auto"/>
          <w:sz w:val="20"/>
          <w:szCs w:val="20"/>
          <w:lang w:val="id-ID"/>
        </w:rPr>
      </w:pPr>
    </w:p>
    <w:p w:rsidR="00D672D7" w:rsidRDefault="00D672D7" w:rsidP="00EE41E8">
      <w:pPr>
        <w:pStyle w:val="Default"/>
        <w:ind w:firstLine="720"/>
        <w:jc w:val="both"/>
        <w:rPr>
          <w:b/>
          <w:color w:val="auto"/>
          <w:sz w:val="20"/>
          <w:szCs w:val="20"/>
          <w:lang w:val="id-ID"/>
        </w:rPr>
      </w:pPr>
    </w:p>
    <w:p w:rsidR="00D672D7" w:rsidRPr="00721A2E" w:rsidRDefault="00D672D7" w:rsidP="00721A2E">
      <w:pPr>
        <w:pStyle w:val="Default"/>
        <w:ind w:firstLine="720"/>
        <w:jc w:val="center"/>
        <w:rPr>
          <w:b/>
        </w:rPr>
      </w:pPr>
      <w:r w:rsidRPr="00721A2E">
        <w:rPr>
          <w:b/>
        </w:rPr>
        <w:t>PEMBAHASAN</w:t>
      </w:r>
    </w:p>
    <w:p w:rsidR="00D672D7" w:rsidRPr="00721A2E" w:rsidRDefault="00D672D7" w:rsidP="00721A2E">
      <w:pPr>
        <w:pStyle w:val="Default"/>
        <w:ind w:firstLine="720"/>
        <w:jc w:val="both"/>
      </w:pPr>
    </w:p>
    <w:p w:rsidR="00EE6C99" w:rsidRDefault="00EE6C99" w:rsidP="00721A2E">
      <w:pPr>
        <w:pStyle w:val="Default"/>
        <w:ind w:firstLine="720"/>
        <w:jc w:val="both"/>
      </w:pPr>
      <w:proofErr w:type="spellStart"/>
      <w:r>
        <w:t>Berdasarkan</w:t>
      </w:r>
      <w:proofErr w:type="spellEnd"/>
      <w:r>
        <w:t xml:space="preserve"> </w:t>
      </w:r>
      <w:proofErr w:type="spellStart"/>
      <w:r>
        <w:t>hasil</w:t>
      </w:r>
      <w:proofErr w:type="spellEnd"/>
      <w:r>
        <w:t xml:space="preserve"> </w:t>
      </w:r>
      <w:proofErr w:type="spellStart"/>
      <w:r>
        <w:t>pretes</w:t>
      </w:r>
      <w:proofErr w:type="spellEnd"/>
      <w:r>
        <w:t xml:space="preserve"> </w:t>
      </w:r>
      <w:proofErr w:type="spellStart"/>
      <w:r>
        <w:t>dan</w:t>
      </w:r>
      <w:proofErr w:type="spellEnd"/>
      <w:r>
        <w:t xml:space="preserve"> </w:t>
      </w:r>
      <w:proofErr w:type="spellStart"/>
      <w:r>
        <w:t>postes</w:t>
      </w:r>
      <w:proofErr w:type="spellEnd"/>
      <w:r>
        <w:t xml:space="preserve"> </w:t>
      </w:r>
      <w:proofErr w:type="spellStart"/>
      <w:r>
        <w:t>terdapat</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pembelajaran</w:t>
      </w:r>
      <w:proofErr w:type="spellEnd"/>
      <w:r>
        <w:t xml:space="preserve"> </w:t>
      </w:r>
      <w:proofErr w:type="spellStart"/>
      <w:r>
        <w:t>menggunakan</w:t>
      </w:r>
      <w:proofErr w:type="spellEnd"/>
      <w:r>
        <w:t xml:space="preserve"> </w:t>
      </w:r>
      <w:r w:rsidRPr="00721A2E">
        <w:t xml:space="preserve">media </w:t>
      </w:r>
      <w:proofErr w:type="spellStart"/>
      <w:r w:rsidRPr="00721A2E">
        <w:t>chemtube</w:t>
      </w:r>
      <w:proofErr w:type="spellEnd"/>
      <w:r>
        <w:t xml:space="preserve">. </w:t>
      </w:r>
      <w:r w:rsidRPr="00721A2E">
        <w:t xml:space="preserve">Pembelajaran kimia organik </w:t>
      </w:r>
      <w:proofErr w:type="spellStart"/>
      <w:r w:rsidRPr="00721A2E">
        <w:t>berbantuan</w:t>
      </w:r>
      <w:proofErr w:type="spellEnd"/>
      <w:r w:rsidRPr="00721A2E">
        <w:t xml:space="preserve"> media </w:t>
      </w:r>
      <w:proofErr w:type="spellStart"/>
      <w:r w:rsidRPr="00721A2E">
        <w:t>chemtube</w:t>
      </w:r>
      <w:proofErr w:type="spellEnd"/>
      <w:r w:rsidRPr="00721A2E">
        <w:t xml:space="preserve"> </w:t>
      </w:r>
      <w:proofErr w:type="spellStart"/>
      <w:r>
        <w:t>berpengaruh</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yang </w:t>
      </w:r>
      <w:proofErr w:type="spellStart"/>
      <w:r>
        <w:t>diketahui</w:t>
      </w:r>
      <w:proofErr w:type="spellEnd"/>
      <w:r>
        <w:t xml:space="preserve"> </w:t>
      </w:r>
      <w:proofErr w:type="spellStart"/>
      <w:r>
        <w:t>dari</w:t>
      </w:r>
      <w:proofErr w:type="spellEnd"/>
      <w:r>
        <w:t xml:space="preserve"> </w:t>
      </w:r>
      <w:proofErr w:type="spellStart"/>
      <w:r>
        <w:t>nilai</w:t>
      </w:r>
      <w:proofErr w:type="spellEnd"/>
      <w:r>
        <w:t xml:space="preserve"> </w:t>
      </w:r>
      <w:r w:rsidRPr="00721A2E">
        <w:t xml:space="preserve">gain </w:t>
      </w:r>
      <w:proofErr w:type="spellStart"/>
      <w:r>
        <w:t>ternormalisasi</w:t>
      </w:r>
      <w:proofErr w:type="spellEnd"/>
      <w:r>
        <w:t xml:space="preserve"> yang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yaitu</w:t>
      </w:r>
      <w:proofErr w:type="spellEnd"/>
      <w:r>
        <w:t xml:space="preserve"> </w:t>
      </w:r>
      <w:proofErr w:type="spellStart"/>
      <w:r>
        <w:t>sebesar</w:t>
      </w:r>
      <w:proofErr w:type="spellEnd"/>
      <w:r>
        <w:t xml:space="preserve"> 0,54. </w:t>
      </w:r>
      <w:proofErr w:type="spellStart"/>
      <w:r>
        <w:t>Hasil</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yang </w:t>
      </w:r>
      <w:proofErr w:type="spellStart"/>
      <w:r>
        <w:t>mengatakan</w:t>
      </w:r>
      <w:proofErr w:type="spellEnd"/>
      <w:r>
        <w:t xml:space="preserve"> </w:t>
      </w:r>
      <w:proofErr w:type="spellStart"/>
      <w:r>
        <w:t>bahwa</w:t>
      </w:r>
      <w:proofErr w:type="spellEnd"/>
      <w:r>
        <w:t xml:space="preserve"> </w:t>
      </w:r>
      <w:proofErr w:type="spellStart"/>
      <w:r>
        <w:t>penggunaan</w:t>
      </w:r>
      <w:proofErr w:type="spellEnd"/>
      <w:r>
        <w:t xml:space="preserve"> multimedia </w:t>
      </w:r>
      <w:proofErr w:type="spellStart"/>
      <w:r>
        <w:t>dalam</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
    <w:p w:rsidR="00474716" w:rsidRDefault="00C17E86" w:rsidP="00721A2E">
      <w:pPr>
        <w:pStyle w:val="Default"/>
        <w:ind w:firstLine="720"/>
        <w:jc w:val="both"/>
      </w:pPr>
      <w:r w:rsidRPr="00721A2E">
        <w:t xml:space="preserve">Berdasarkan </w:t>
      </w:r>
      <w:proofErr w:type="spellStart"/>
      <w:r w:rsidRPr="00721A2E">
        <w:t>angket</w:t>
      </w:r>
      <w:proofErr w:type="spellEnd"/>
      <w:r w:rsidRPr="00721A2E">
        <w:t xml:space="preserve"> </w:t>
      </w:r>
      <w:proofErr w:type="spellStart"/>
      <w:r w:rsidRPr="00721A2E">
        <w:t>persepsi</w:t>
      </w:r>
      <w:proofErr w:type="spellEnd"/>
      <w:r w:rsidRPr="00721A2E">
        <w:t xml:space="preserve"> </w:t>
      </w:r>
      <w:proofErr w:type="spellStart"/>
      <w:r w:rsidRPr="00721A2E">
        <w:t>mahasiswa</w:t>
      </w:r>
      <w:proofErr w:type="spellEnd"/>
      <w:r w:rsidR="00474716">
        <w:t xml:space="preserve"> </w:t>
      </w:r>
      <w:proofErr w:type="spellStart"/>
      <w:r w:rsidR="00474716">
        <w:t>menunjukkan</w:t>
      </w:r>
      <w:proofErr w:type="spellEnd"/>
      <w:r w:rsidR="00474716">
        <w:t xml:space="preserve"> </w:t>
      </w:r>
      <w:proofErr w:type="spellStart"/>
      <w:r w:rsidR="00474716">
        <w:t>bahwa</w:t>
      </w:r>
      <w:proofErr w:type="spellEnd"/>
      <w:r w:rsidR="00474716">
        <w:t xml:space="preserve"> </w:t>
      </w:r>
      <w:proofErr w:type="spellStart"/>
      <w:r w:rsidR="00474716">
        <w:t>adanya</w:t>
      </w:r>
      <w:proofErr w:type="spellEnd"/>
      <w:r w:rsidR="00474716">
        <w:t xml:space="preserve"> </w:t>
      </w:r>
      <w:proofErr w:type="spellStart"/>
      <w:r w:rsidR="00474716">
        <w:t>gambar</w:t>
      </w:r>
      <w:proofErr w:type="spellEnd"/>
      <w:r w:rsidR="00474716">
        <w:t xml:space="preserve">, </w:t>
      </w:r>
      <w:proofErr w:type="spellStart"/>
      <w:r w:rsidR="00474716">
        <w:t>animasi</w:t>
      </w:r>
      <w:proofErr w:type="spellEnd"/>
      <w:r w:rsidR="00474716">
        <w:t xml:space="preserve"> </w:t>
      </w:r>
      <w:proofErr w:type="spellStart"/>
      <w:r w:rsidR="00474716">
        <w:t>dan</w:t>
      </w:r>
      <w:proofErr w:type="spellEnd"/>
      <w:r w:rsidR="00474716">
        <w:t xml:space="preserve"> video </w:t>
      </w:r>
      <w:proofErr w:type="spellStart"/>
      <w:r w:rsidR="00474716">
        <w:t>membantu</w:t>
      </w:r>
      <w:proofErr w:type="spellEnd"/>
      <w:r w:rsidR="00474716">
        <w:t xml:space="preserve"> </w:t>
      </w:r>
      <w:proofErr w:type="spellStart"/>
      <w:r w:rsidR="00474716">
        <w:t>pemahaman</w:t>
      </w:r>
      <w:proofErr w:type="spellEnd"/>
      <w:r w:rsidR="00474716">
        <w:t xml:space="preserve"> </w:t>
      </w:r>
      <w:proofErr w:type="spellStart"/>
      <w:r w:rsidR="00474716">
        <w:t>mahasiswa</w:t>
      </w:r>
      <w:proofErr w:type="spellEnd"/>
      <w:r w:rsidR="00474716">
        <w:t xml:space="preserve"> </w:t>
      </w:r>
      <w:proofErr w:type="spellStart"/>
      <w:r w:rsidR="00474716">
        <w:t>terhadap</w:t>
      </w:r>
      <w:proofErr w:type="spellEnd"/>
      <w:r w:rsidR="00474716">
        <w:t xml:space="preserve"> </w:t>
      </w:r>
      <w:proofErr w:type="spellStart"/>
      <w:r w:rsidR="00474716">
        <w:t>materi</w:t>
      </w:r>
      <w:proofErr w:type="spellEnd"/>
      <w:r w:rsidR="00474716">
        <w:t xml:space="preserve"> yang </w:t>
      </w:r>
      <w:proofErr w:type="spellStart"/>
      <w:r w:rsidR="00474716">
        <w:t>disampaikan</w:t>
      </w:r>
      <w:proofErr w:type="spellEnd"/>
      <w:r w:rsidR="00474716">
        <w:t xml:space="preserve">. </w:t>
      </w:r>
      <w:proofErr w:type="spellStart"/>
      <w:r w:rsidR="00474716">
        <w:t>Menurut</w:t>
      </w:r>
      <w:proofErr w:type="spellEnd"/>
      <w:r w:rsidR="00474716">
        <w:t xml:space="preserve"> Mayer (2003) </w:t>
      </w:r>
      <w:proofErr w:type="spellStart"/>
      <w:r w:rsidR="00474716">
        <w:t>mahasiswa</w:t>
      </w:r>
      <w:proofErr w:type="spellEnd"/>
      <w:r w:rsidR="00474716">
        <w:t xml:space="preserve"> </w:t>
      </w:r>
      <w:proofErr w:type="spellStart"/>
      <w:r w:rsidR="00474716">
        <w:t>akan</w:t>
      </w:r>
      <w:proofErr w:type="spellEnd"/>
      <w:r w:rsidR="00474716">
        <w:t xml:space="preserve"> </w:t>
      </w:r>
      <w:proofErr w:type="spellStart"/>
      <w:r w:rsidR="00474716">
        <w:t>belajar</w:t>
      </w:r>
      <w:proofErr w:type="spellEnd"/>
      <w:r w:rsidR="00474716">
        <w:t xml:space="preserve"> </w:t>
      </w:r>
      <w:proofErr w:type="spellStart"/>
      <w:r w:rsidR="00474716">
        <w:t>lebih</w:t>
      </w:r>
      <w:proofErr w:type="spellEnd"/>
      <w:r w:rsidR="00474716">
        <w:t xml:space="preserve"> </w:t>
      </w:r>
      <w:proofErr w:type="spellStart"/>
      <w:r w:rsidR="00474716">
        <w:t>dalam</w:t>
      </w:r>
      <w:proofErr w:type="spellEnd"/>
      <w:r w:rsidR="00474716">
        <w:t xml:space="preserve"> </w:t>
      </w:r>
      <w:proofErr w:type="spellStart"/>
      <w:r w:rsidR="00474716">
        <w:t>dari</w:t>
      </w:r>
      <w:proofErr w:type="spellEnd"/>
      <w:r w:rsidR="00474716">
        <w:t xml:space="preserve"> </w:t>
      </w:r>
      <w:proofErr w:type="spellStart"/>
      <w:r w:rsidR="00474716">
        <w:t>teks</w:t>
      </w:r>
      <w:proofErr w:type="spellEnd"/>
      <w:r w:rsidR="00474716">
        <w:t xml:space="preserve"> </w:t>
      </w:r>
      <w:proofErr w:type="spellStart"/>
      <w:r w:rsidR="00474716">
        <w:t>dan</w:t>
      </w:r>
      <w:proofErr w:type="spellEnd"/>
      <w:r w:rsidR="00474716">
        <w:t xml:space="preserve"> </w:t>
      </w:r>
      <w:proofErr w:type="spellStart"/>
      <w:r w:rsidR="00474716">
        <w:t>gambar</w:t>
      </w:r>
      <w:proofErr w:type="spellEnd"/>
      <w:r w:rsidR="00474716">
        <w:t xml:space="preserve"> </w:t>
      </w:r>
      <w:proofErr w:type="spellStart"/>
      <w:r w:rsidR="00474716">
        <w:t>daripada</w:t>
      </w:r>
      <w:proofErr w:type="spellEnd"/>
      <w:r w:rsidR="00474716">
        <w:t xml:space="preserve"> </w:t>
      </w:r>
      <w:proofErr w:type="spellStart"/>
      <w:r w:rsidR="00474716">
        <w:t>teks</w:t>
      </w:r>
      <w:proofErr w:type="spellEnd"/>
      <w:r w:rsidR="00474716">
        <w:t xml:space="preserve"> </w:t>
      </w:r>
      <w:proofErr w:type="spellStart"/>
      <w:r w:rsidR="00474716">
        <w:t>saja</w:t>
      </w:r>
      <w:proofErr w:type="spellEnd"/>
      <w:r w:rsidR="00474716">
        <w:t xml:space="preserve">. Moreno &amp; Duran (2004) </w:t>
      </w:r>
      <w:proofErr w:type="spellStart"/>
      <w:r w:rsidR="00474716">
        <w:t>menambahkan</w:t>
      </w:r>
      <w:proofErr w:type="spellEnd"/>
      <w:r w:rsidR="00474716">
        <w:t xml:space="preserve"> </w:t>
      </w:r>
      <w:proofErr w:type="spellStart"/>
      <w:r w:rsidR="00474716">
        <w:t>bahwa</w:t>
      </w:r>
      <w:proofErr w:type="spellEnd"/>
      <w:r w:rsidR="00474716">
        <w:t xml:space="preserve"> </w:t>
      </w:r>
      <w:proofErr w:type="spellStart"/>
      <w:r w:rsidR="00474716">
        <w:t>hal</w:t>
      </w:r>
      <w:proofErr w:type="spellEnd"/>
      <w:r w:rsidR="00474716">
        <w:t xml:space="preserve"> </w:t>
      </w:r>
      <w:proofErr w:type="spellStart"/>
      <w:r w:rsidR="00474716">
        <w:t>tersebut</w:t>
      </w:r>
      <w:proofErr w:type="spellEnd"/>
      <w:r w:rsidR="00474716">
        <w:t xml:space="preserve"> </w:t>
      </w:r>
      <w:proofErr w:type="spellStart"/>
      <w:r w:rsidR="00474716">
        <w:t>karena</w:t>
      </w:r>
      <w:proofErr w:type="spellEnd"/>
      <w:r w:rsidR="00474716">
        <w:t xml:space="preserve"> </w:t>
      </w:r>
      <w:proofErr w:type="spellStart"/>
      <w:r w:rsidR="00474716">
        <w:t>pengetahuan</w:t>
      </w:r>
      <w:proofErr w:type="spellEnd"/>
      <w:r w:rsidR="00474716">
        <w:t xml:space="preserve"> yang </w:t>
      </w:r>
      <w:proofErr w:type="spellStart"/>
      <w:r w:rsidR="00474716">
        <w:t>diproses</w:t>
      </w:r>
      <w:proofErr w:type="spellEnd"/>
      <w:r w:rsidR="00474716">
        <w:t xml:space="preserve"> </w:t>
      </w:r>
      <w:proofErr w:type="spellStart"/>
      <w:r w:rsidR="00474716">
        <w:t>dari</w:t>
      </w:r>
      <w:proofErr w:type="spellEnd"/>
      <w:r w:rsidR="00474716">
        <w:t xml:space="preserve"> </w:t>
      </w:r>
      <w:proofErr w:type="spellStart"/>
      <w:r w:rsidR="00474716">
        <w:t>dua</w:t>
      </w:r>
      <w:proofErr w:type="spellEnd"/>
      <w:r w:rsidR="00474716">
        <w:t xml:space="preserve"> </w:t>
      </w:r>
      <w:proofErr w:type="spellStart"/>
      <w:r w:rsidR="00474716">
        <w:t>saluran</w:t>
      </w:r>
      <w:proofErr w:type="spellEnd"/>
      <w:r w:rsidR="00474716">
        <w:t xml:space="preserve"> </w:t>
      </w:r>
      <w:proofErr w:type="spellStart"/>
      <w:r w:rsidR="00474716">
        <w:t>lebih</w:t>
      </w:r>
      <w:proofErr w:type="spellEnd"/>
      <w:r w:rsidR="00474716">
        <w:t xml:space="preserve"> </w:t>
      </w:r>
      <w:proofErr w:type="spellStart"/>
      <w:r w:rsidR="00474716">
        <w:t>besar</w:t>
      </w:r>
      <w:proofErr w:type="spellEnd"/>
      <w:r w:rsidR="00474716">
        <w:t xml:space="preserve"> </w:t>
      </w:r>
      <w:proofErr w:type="spellStart"/>
      <w:r w:rsidR="00474716">
        <w:t>daripada</w:t>
      </w:r>
      <w:proofErr w:type="spellEnd"/>
      <w:r w:rsidR="00474716">
        <w:t xml:space="preserve"> yang </w:t>
      </w:r>
      <w:proofErr w:type="spellStart"/>
      <w:r w:rsidR="00474716">
        <w:t>diproses</w:t>
      </w:r>
      <w:proofErr w:type="spellEnd"/>
      <w:r w:rsidR="00474716">
        <w:t xml:space="preserve"> </w:t>
      </w:r>
      <w:proofErr w:type="spellStart"/>
      <w:r w:rsidR="00474716">
        <w:t>dari</w:t>
      </w:r>
      <w:proofErr w:type="spellEnd"/>
      <w:r w:rsidR="00474716">
        <w:t xml:space="preserve"> </w:t>
      </w:r>
      <w:proofErr w:type="spellStart"/>
      <w:r w:rsidR="00474716">
        <w:t>satu</w:t>
      </w:r>
      <w:proofErr w:type="spellEnd"/>
      <w:r w:rsidR="00474716">
        <w:t xml:space="preserve"> </w:t>
      </w:r>
      <w:proofErr w:type="spellStart"/>
      <w:r w:rsidR="00474716">
        <w:t>saluran</w:t>
      </w:r>
      <w:proofErr w:type="spellEnd"/>
      <w:r w:rsidR="00474716">
        <w:t xml:space="preserve">. </w:t>
      </w:r>
      <w:proofErr w:type="spellStart"/>
      <w:r w:rsidR="00474716">
        <w:t>Menurut</w:t>
      </w:r>
      <w:proofErr w:type="spellEnd"/>
      <w:r w:rsidR="00474716">
        <w:t xml:space="preserve"> </w:t>
      </w:r>
      <w:proofErr w:type="spellStart"/>
      <w:r w:rsidR="00474716">
        <w:t>Smaldino</w:t>
      </w:r>
      <w:proofErr w:type="spellEnd"/>
      <w:r w:rsidR="00474716">
        <w:t xml:space="preserve"> </w:t>
      </w:r>
      <w:proofErr w:type="spellStart"/>
      <w:r w:rsidR="00474716" w:rsidRPr="00721A2E">
        <w:t>dkk</w:t>
      </w:r>
      <w:proofErr w:type="spellEnd"/>
      <w:r w:rsidR="00474716" w:rsidRPr="00721A2E">
        <w:t xml:space="preserve">. </w:t>
      </w:r>
      <w:r w:rsidR="00474716">
        <w:t xml:space="preserve">(2005), program </w:t>
      </w:r>
      <w:proofErr w:type="spellStart"/>
      <w:r w:rsidR="00474716">
        <w:t>animasi</w:t>
      </w:r>
      <w:proofErr w:type="spellEnd"/>
      <w:r w:rsidR="00474716">
        <w:t xml:space="preserve"> </w:t>
      </w:r>
      <w:proofErr w:type="spellStart"/>
      <w:r w:rsidR="00474716">
        <w:t>dalam</w:t>
      </w:r>
      <w:proofErr w:type="spellEnd"/>
      <w:r w:rsidR="00474716">
        <w:t xml:space="preserve"> multimedia </w:t>
      </w:r>
      <w:proofErr w:type="spellStart"/>
      <w:r w:rsidR="00474716">
        <w:t>dapat</w:t>
      </w:r>
      <w:proofErr w:type="spellEnd"/>
      <w:r w:rsidR="00474716">
        <w:t xml:space="preserve"> </w:t>
      </w:r>
      <w:proofErr w:type="spellStart"/>
      <w:r w:rsidR="00474716">
        <w:t>dimanfaatkan</w:t>
      </w:r>
      <w:proofErr w:type="spellEnd"/>
      <w:r w:rsidR="00474716">
        <w:t xml:space="preserve"> </w:t>
      </w:r>
      <w:proofErr w:type="spellStart"/>
      <w:r w:rsidR="00474716">
        <w:t>untuk</w:t>
      </w:r>
      <w:proofErr w:type="spellEnd"/>
      <w:r w:rsidR="00474716">
        <w:t xml:space="preserve"> </w:t>
      </w:r>
      <w:proofErr w:type="spellStart"/>
      <w:r w:rsidR="00474716">
        <w:t>menunjukkan</w:t>
      </w:r>
      <w:proofErr w:type="spellEnd"/>
      <w:r w:rsidR="00474716">
        <w:t xml:space="preserve"> </w:t>
      </w:r>
      <w:proofErr w:type="spellStart"/>
      <w:r w:rsidR="00474716">
        <w:t>simulasi</w:t>
      </w:r>
      <w:proofErr w:type="spellEnd"/>
      <w:r w:rsidR="00474716">
        <w:t xml:space="preserve"> proses </w:t>
      </w:r>
      <w:proofErr w:type="spellStart"/>
      <w:r w:rsidR="00474716">
        <w:t>dinamis</w:t>
      </w:r>
      <w:proofErr w:type="spellEnd"/>
      <w:r w:rsidR="00474716">
        <w:t xml:space="preserve"> </w:t>
      </w:r>
      <w:proofErr w:type="spellStart"/>
      <w:r w:rsidR="00474716">
        <w:t>suatu</w:t>
      </w:r>
      <w:proofErr w:type="spellEnd"/>
      <w:r w:rsidR="00474716">
        <w:t xml:space="preserve"> </w:t>
      </w:r>
      <w:proofErr w:type="spellStart"/>
      <w:r w:rsidR="00474716">
        <w:t>objek</w:t>
      </w:r>
      <w:proofErr w:type="spellEnd"/>
      <w:r w:rsidR="00474716">
        <w:t xml:space="preserve"> </w:t>
      </w:r>
      <w:proofErr w:type="spellStart"/>
      <w:r w:rsidR="00474716">
        <w:t>konkret</w:t>
      </w:r>
      <w:proofErr w:type="spellEnd"/>
      <w:r w:rsidR="00474716">
        <w:t xml:space="preserve"> </w:t>
      </w:r>
      <w:proofErr w:type="spellStart"/>
      <w:r w:rsidR="00474716">
        <w:t>maupun</w:t>
      </w:r>
      <w:proofErr w:type="spellEnd"/>
      <w:r w:rsidR="00474716">
        <w:t xml:space="preserve"> </w:t>
      </w:r>
      <w:proofErr w:type="spellStart"/>
      <w:r w:rsidR="00474716">
        <w:t>abstrak</w:t>
      </w:r>
      <w:proofErr w:type="spellEnd"/>
      <w:r w:rsidR="00474716">
        <w:t xml:space="preserve">, </w:t>
      </w:r>
      <w:proofErr w:type="spellStart"/>
      <w:r w:rsidR="00474716">
        <w:t>sehingga</w:t>
      </w:r>
      <w:proofErr w:type="spellEnd"/>
      <w:r w:rsidR="00474716">
        <w:t xml:space="preserve"> </w:t>
      </w:r>
      <w:proofErr w:type="spellStart"/>
      <w:r w:rsidR="00474716">
        <w:t>memberikan</w:t>
      </w:r>
      <w:proofErr w:type="spellEnd"/>
      <w:r w:rsidR="00474716">
        <w:t xml:space="preserve"> </w:t>
      </w:r>
      <w:proofErr w:type="spellStart"/>
      <w:r w:rsidR="00474716">
        <w:t>pengalaman</w:t>
      </w:r>
      <w:proofErr w:type="spellEnd"/>
      <w:r w:rsidR="00474716">
        <w:t xml:space="preserve"> </w:t>
      </w:r>
      <w:proofErr w:type="spellStart"/>
      <w:r w:rsidR="00474716">
        <w:t>belajar</w:t>
      </w:r>
      <w:proofErr w:type="spellEnd"/>
      <w:r w:rsidR="00474716">
        <w:t xml:space="preserve"> yang </w:t>
      </w:r>
      <w:proofErr w:type="spellStart"/>
      <w:r w:rsidR="00474716">
        <w:t>lebih</w:t>
      </w:r>
      <w:proofErr w:type="spellEnd"/>
      <w:r w:rsidR="00474716">
        <w:t xml:space="preserve"> </w:t>
      </w:r>
      <w:proofErr w:type="spellStart"/>
      <w:r w:rsidR="00474716">
        <w:t>bermakna</w:t>
      </w:r>
      <w:proofErr w:type="spellEnd"/>
      <w:r w:rsidR="00474716">
        <w:t xml:space="preserve"> </w:t>
      </w:r>
      <w:proofErr w:type="spellStart"/>
      <w:r w:rsidR="00474716">
        <w:t>dengan</w:t>
      </w:r>
      <w:proofErr w:type="spellEnd"/>
      <w:r w:rsidR="00474716">
        <w:t xml:space="preserve"> </w:t>
      </w:r>
      <w:proofErr w:type="spellStart"/>
      <w:r w:rsidR="00474716">
        <w:t>seolah-olah</w:t>
      </w:r>
      <w:proofErr w:type="spellEnd"/>
      <w:r w:rsidR="00474716">
        <w:t xml:space="preserve"> </w:t>
      </w:r>
      <w:proofErr w:type="spellStart"/>
      <w:r w:rsidR="00474716">
        <w:t>melihat</w:t>
      </w:r>
      <w:proofErr w:type="spellEnd"/>
      <w:r w:rsidR="00474716">
        <w:t xml:space="preserve"> </w:t>
      </w:r>
      <w:proofErr w:type="spellStart"/>
      <w:r w:rsidR="00474716">
        <w:t>secara</w:t>
      </w:r>
      <w:proofErr w:type="spellEnd"/>
      <w:r w:rsidR="00474716">
        <w:t xml:space="preserve"> </w:t>
      </w:r>
      <w:proofErr w:type="spellStart"/>
      <w:r w:rsidR="00474716">
        <w:t>langsung</w:t>
      </w:r>
      <w:proofErr w:type="spellEnd"/>
      <w:r w:rsidR="00474716">
        <w:t xml:space="preserve"> </w:t>
      </w:r>
      <w:proofErr w:type="spellStart"/>
      <w:r w:rsidR="00474716">
        <w:t>objek</w:t>
      </w:r>
      <w:proofErr w:type="spellEnd"/>
      <w:r w:rsidR="00474716">
        <w:t xml:space="preserve"> yang </w:t>
      </w:r>
      <w:proofErr w:type="spellStart"/>
      <w:r w:rsidR="00474716">
        <w:t>sedang</w:t>
      </w:r>
      <w:proofErr w:type="spellEnd"/>
      <w:r w:rsidR="00474716">
        <w:t xml:space="preserve"> </w:t>
      </w:r>
      <w:proofErr w:type="spellStart"/>
      <w:r w:rsidR="00474716">
        <w:t>dipelajari</w:t>
      </w:r>
      <w:proofErr w:type="spellEnd"/>
      <w:r w:rsidR="00474716">
        <w:t xml:space="preserve">. </w:t>
      </w:r>
      <w:proofErr w:type="spellStart"/>
      <w:r w:rsidR="00474716">
        <w:t>Penggunaan</w:t>
      </w:r>
      <w:proofErr w:type="spellEnd"/>
      <w:r w:rsidRPr="00721A2E">
        <w:t xml:space="preserve"> media</w:t>
      </w:r>
      <w:r w:rsidR="00474716">
        <w:t xml:space="preserve"> </w:t>
      </w:r>
      <w:proofErr w:type="spellStart"/>
      <w:r w:rsidRPr="00721A2E">
        <w:t>chemtube</w:t>
      </w:r>
      <w:proofErr w:type="spellEnd"/>
      <w:r w:rsidRPr="00721A2E">
        <w:t xml:space="preserve"> </w:t>
      </w:r>
      <w:proofErr w:type="spellStart"/>
      <w:r w:rsidRPr="00721A2E">
        <w:t>pada</w:t>
      </w:r>
      <w:proofErr w:type="spellEnd"/>
      <w:r w:rsidRPr="00721A2E">
        <w:t xml:space="preserve"> </w:t>
      </w:r>
      <w:proofErr w:type="spellStart"/>
      <w:r w:rsidRPr="00721A2E">
        <w:t>pembelajaran</w:t>
      </w:r>
      <w:proofErr w:type="spellEnd"/>
      <w:r w:rsidRPr="00721A2E">
        <w:t xml:space="preserve"> yang </w:t>
      </w:r>
      <w:proofErr w:type="spellStart"/>
      <w:r w:rsidRPr="00721A2E">
        <w:t>mencakup</w:t>
      </w:r>
      <w:proofErr w:type="spellEnd"/>
      <w:r w:rsidRPr="00721A2E">
        <w:t xml:space="preserve"> </w:t>
      </w:r>
      <w:proofErr w:type="spellStart"/>
      <w:r w:rsidR="00474716">
        <w:t>gambar</w:t>
      </w:r>
      <w:proofErr w:type="spellEnd"/>
      <w:r w:rsidR="00474716">
        <w:t xml:space="preserve">, </w:t>
      </w:r>
      <w:proofErr w:type="spellStart"/>
      <w:r w:rsidR="00474716">
        <w:t>animasi</w:t>
      </w:r>
      <w:proofErr w:type="spellEnd"/>
      <w:r w:rsidR="00474716">
        <w:t xml:space="preserve"> </w:t>
      </w:r>
      <w:proofErr w:type="spellStart"/>
      <w:r w:rsidR="00474716">
        <w:t>dan</w:t>
      </w:r>
      <w:proofErr w:type="spellEnd"/>
      <w:r w:rsidR="00474716">
        <w:t xml:space="preserve"> video </w:t>
      </w:r>
      <w:proofErr w:type="spellStart"/>
      <w:r w:rsidR="00474716">
        <w:t>dapat</w:t>
      </w:r>
      <w:proofErr w:type="spellEnd"/>
      <w:r w:rsidR="00474716">
        <w:t xml:space="preserve"> </w:t>
      </w:r>
      <w:proofErr w:type="spellStart"/>
      <w:r w:rsidR="00474716">
        <w:t>membantu</w:t>
      </w:r>
      <w:proofErr w:type="spellEnd"/>
      <w:r w:rsidR="00474716">
        <w:t xml:space="preserve"> </w:t>
      </w:r>
      <w:proofErr w:type="spellStart"/>
      <w:r w:rsidR="00474716">
        <w:t>pemahaman</w:t>
      </w:r>
      <w:proofErr w:type="spellEnd"/>
      <w:r w:rsidR="00474716">
        <w:t xml:space="preserve"> </w:t>
      </w:r>
      <w:proofErr w:type="spellStart"/>
      <w:r w:rsidR="00474716">
        <w:t>mahasiswa</w:t>
      </w:r>
      <w:proofErr w:type="spellEnd"/>
      <w:r w:rsidR="00474716">
        <w:t xml:space="preserve"> </w:t>
      </w:r>
      <w:proofErr w:type="spellStart"/>
      <w:r>
        <w:t>terhadap</w:t>
      </w:r>
      <w:proofErr w:type="spellEnd"/>
      <w:r>
        <w:t xml:space="preserve"> </w:t>
      </w:r>
      <w:proofErr w:type="spellStart"/>
      <w:r>
        <w:t>materi</w:t>
      </w:r>
      <w:proofErr w:type="spellEnd"/>
      <w:r>
        <w:t xml:space="preserve"> </w:t>
      </w:r>
      <w:proofErr w:type="spellStart"/>
      <w:r>
        <w:t>kimia</w:t>
      </w:r>
      <w:proofErr w:type="spellEnd"/>
      <w:r>
        <w:t xml:space="preserve"> </w:t>
      </w:r>
      <w:proofErr w:type="spellStart"/>
      <w:r>
        <w:t>khususnya</w:t>
      </w:r>
      <w:proofErr w:type="spellEnd"/>
      <w:r>
        <w:t xml:space="preserve"> </w:t>
      </w:r>
      <w:proofErr w:type="spellStart"/>
      <w:r>
        <w:t>materi</w:t>
      </w:r>
      <w:proofErr w:type="spellEnd"/>
      <w:r>
        <w:t xml:space="preserve"> </w:t>
      </w:r>
      <w:proofErr w:type="spellStart"/>
      <w:r>
        <w:t>subsitusi</w:t>
      </w:r>
      <w:proofErr w:type="spellEnd"/>
      <w:r>
        <w:t xml:space="preserve"> </w:t>
      </w:r>
      <w:proofErr w:type="spellStart"/>
      <w:r>
        <w:t>nukleofilik</w:t>
      </w:r>
      <w:proofErr w:type="spellEnd"/>
      <w:r>
        <w:t xml:space="preserve"> </w:t>
      </w:r>
      <w:proofErr w:type="spellStart"/>
      <w:r>
        <w:t>pada</w:t>
      </w:r>
      <w:proofErr w:type="spellEnd"/>
      <w:r>
        <w:t xml:space="preserve"> </w:t>
      </w:r>
      <w:proofErr w:type="spellStart"/>
      <w:r>
        <w:t>kimia</w:t>
      </w:r>
      <w:proofErr w:type="spellEnd"/>
      <w:r>
        <w:t xml:space="preserve"> organic </w:t>
      </w:r>
      <w:proofErr w:type="spellStart"/>
      <w:r w:rsidR="00474716">
        <w:t>karena</w:t>
      </w:r>
      <w:proofErr w:type="spellEnd"/>
      <w:r w:rsidR="00474716">
        <w:t xml:space="preserve"> </w:t>
      </w:r>
      <w:proofErr w:type="spellStart"/>
      <w:r w:rsidR="00474716">
        <w:t>dengan</w:t>
      </w:r>
      <w:proofErr w:type="spellEnd"/>
      <w:r w:rsidR="00474716">
        <w:t xml:space="preserve"> </w:t>
      </w:r>
      <w:proofErr w:type="spellStart"/>
      <w:r w:rsidR="00474716">
        <w:t>penggunaan</w:t>
      </w:r>
      <w:proofErr w:type="spellEnd"/>
      <w:r w:rsidR="00474716">
        <w:t xml:space="preserve"> </w:t>
      </w:r>
      <w:r w:rsidRPr="00721A2E">
        <w:t xml:space="preserve">media </w:t>
      </w:r>
      <w:proofErr w:type="spellStart"/>
      <w:r w:rsidRPr="00721A2E">
        <w:t>cehmtube</w:t>
      </w:r>
      <w:proofErr w:type="spellEnd"/>
      <w:r w:rsidRPr="00721A2E">
        <w:t xml:space="preserve"> </w:t>
      </w:r>
      <w:proofErr w:type="spellStart"/>
      <w:r w:rsidRPr="00721A2E">
        <w:t>dapat</w:t>
      </w:r>
      <w:proofErr w:type="spellEnd"/>
      <w:r w:rsidRPr="00721A2E">
        <w:t xml:space="preserve"> </w:t>
      </w:r>
      <w:proofErr w:type="spellStart"/>
      <w:r w:rsidRPr="00721A2E">
        <w:t>mengoptimalkan</w:t>
      </w:r>
      <w:proofErr w:type="spellEnd"/>
      <w:r w:rsidRPr="00721A2E">
        <w:t xml:space="preserve"> </w:t>
      </w:r>
      <w:proofErr w:type="spellStart"/>
      <w:r w:rsidRPr="00721A2E">
        <w:t>penggunaan</w:t>
      </w:r>
      <w:proofErr w:type="spellEnd"/>
      <w:r w:rsidR="00474716">
        <w:t xml:space="preserve"> </w:t>
      </w:r>
      <w:proofErr w:type="spellStart"/>
      <w:r w:rsidR="00474716">
        <w:t>rep</w:t>
      </w:r>
      <w:r>
        <w:t>resentasi</w:t>
      </w:r>
      <w:proofErr w:type="spellEnd"/>
      <w:r>
        <w:t xml:space="preserve"> </w:t>
      </w:r>
      <w:proofErr w:type="spellStart"/>
      <w:r>
        <w:t>tingkat</w:t>
      </w:r>
      <w:proofErr w:type="spellEnd"/>
      <w:r>
        <w:t xml:space="preserve"> </w:t>
      </w:r>
      <w:proofErr w:type="spellStart"/>
      <w:r>
        <w:t>makroskopis</w:t>
      </w:r>
      <w:proofErr w:type="spellEnd"/>
      <w:r>
        <w:t xml:space="preserve">, </w:t>
      </w:r>
      <w:proofErr w:type="spellStart"/>
      <w:r w:rsidR="00474716">
        <w:t>mikroskopis</w:t>
      </w:r>
      <w:proofErr w:type="spellEnd"/>
      <w:r w:rsidR="00474716">
        <w:t xml:space="preserve"> </w:t>
      </w:r>
      <w:proofErr w:type="spellStart"/>
      <w:r w:rsidR="00474716">
        <w:t>dan</w:t>
      </w:r>
      <w:proofErr w:type="spellEnd"/>
      <w:r w:rsidR="00474716">
        <w:t xml:space="preserve"> </w:t>
      </w:r>
      <w:proofErr w:type="spellStart"/>
      <w:r w:rsidR="00474716">
        <w:t>simbolik</w:t>
      </w:r>
      <w:proofErr w:type="spellEnd"/>
      <w:r w:rsidR="00474716">
        <w:t xml:space="preserve"> </w:t>
      </w:r>
      <w:proofErr w:type="spellStart"/>
      <w:r w:rsidR="00474716">
        <w:t>dapat</w:t>
      </w:r>
      <w:proofErr w:type="spellEnd"/>
      <w:r w:rsidR="00474716">
        <w:t xml:space="preserve"> </w:t>
      </w:r>
      <w:proofErr w:type="spellStart"/>
      <w:r w:rsidR="00474716">
        <w:t>ditampilkan</w:t>
      </w:r>
      <w:proofErr w:type="spellEnd"/>
      <w:r w:rsidR="00474716">
        <w:t xml:space="preserve"> </w:t>
      </w:r>
      <w:proofErr w:type="spellStart"/>
      <w:r w:rsidR="00474716">
        <w:t>secara</w:t>
      </w:r>
      <w:proofErr w:type="spellEnd"/>
      <w:r w:rsidR="00474716">
        <w:t xml:space="preserve"> </w:t>
      </w:r>
      <w:proofErr w:type="spellStart"/>
      <w:r w:rsidR="00474716">
        <w:t>maksimal</w:t>
      </w:r>
      <w:proofErr w:type="spellEnd"/>
      <w:r w:rsidR="00474716">
        <w:t xml:space="preserve">.  </w:t>
      </w:r>
    </w:p>
    <w:p w:rsidR="00474716" w:rsidRDefault="00474716" w:rsidP="00474716">
      <w:pPr>
        <w:ind w:right="285" w:firstLine="720"/>
      </w:pPr>
    </w:p>
    <w:p w:rsidR="00D672D7" w:rsidRDefault="008F2EDC" w:rsidP="00D672D7">
      <w:pPr>
        <w:pStyle w:val="Default"/>
        <w:ind w:firstLine="720"/>
        <w:jc w:val="center"/>
        <w:rPr>
          <w:b/>
          <w:color w:val="auto"/>
          <w:lang w:val="id-ID"/>
        </w:rPr>
      </w:pPr>
      <w:r>
        <w:rPr>
          <w:b/>
          <w:color w:val="auto"/>
          <w:lang w:val="id-ID"/>
        </w:rPr>
        <w:t xml:space="preserve">KESIMPULAN </w:t>
      </w:r>
    </w:p>
    <w:p w:rsidR="008F2EDC" w:rsidRDefault="008F2EDC" w:rsidP="00D672D7">
      <w:pPr>
        <w:pStyle w:val="Default"/>
        <w:ind w:firstLine="720"/>
        <w:jc w:val="center"/>
        <w:rPr>
          <w:b/>
          <w:color w:val="auto"/>
          <w:lang w:val="id-ID"/>
        </w:rPr>
      </w:pPr>
    </w:p>
    <w:p w:rsidR="008F2EDC" w:rsidRDefault="008F2EDC" w:rsidP="00362BF4">
      <w:pPr>
        <w:pStyle w:val="Default"/>
        <w:ind w:firstLine="720"/>
        <w:jc w:val="both"/>
      </w:pPr>
      <w:proofErr w:type="spellStart"/>
      <w:r>
        <w:t>Berdasarkan</w:t>
      </w:r>
      <w:proofErr w:type="spellEnd"/>
      <w:r>
        <w:t xml:space="preserve"> </w:t>
      </w:r>
      <w:proofErr w:type="spellStart"/>
      <w:r>
        <w:t>hasil</w:t>
      </w:r>
      <w:proofErr w:type="spellEnd"/>
      <w:r>
        <w:t xml:space="preserve"> </w:t>
      </w:r>
      <w:proofErr w:type="spellStart"/>
      <w:r>
        <w:t>dan</w:t>
      </w:r>
      <w:proofErr w:type="spellEnd"/>
      <w:r>
        <w:t xml:space="preserve"> </w:t>
      </w:r>
      <w:proofErr w:type="spellStart"/>
      <w:r>
        <w:t>pembahasan</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penggunaan</w:t>
      </w:r>
      <w:proofErr w:type="spellEnd"/>
      <w:r>
        <w:t xml:space="preserve"> </w:t>
      </w:r>
      <w:r w:rsidR="00362BF4" w:rsidRPr="00362BF4">
        <w:t xml:space="preserve">media </w:t>
      </w:r>
      <w:proofErr w:type="spellStart"/>
      <w:r w:rsidR="00362BF4" w:rsidRPr="00362BF4">
        <w:t>chemtube</w:t>
      </w:r>
      <w:proofErr w:type="spellEnd"/>
      <w:r>
        <w:t xml:space="preserve"> </w:t>
      </w:r>
      <w:proofErr w:type="spellStart"/>
      <w:r>
        <w:t>dalam</w:t>
      </w:r>
      <w:proofErr w:type="spellEnd"/>
      <w:r>
        <w:t xml:space="preserve"> </w:t>
      </w:r>
      <w:proofErr w:type="spellStart"/>
      <w:r>
        <w:t>pembelajaran</w:t>
      </w:r>
      <w:proofErr w:type="spellEnd"/>
      <w:r w:rsidR="00362BF4" w:rsidRPr="00362BF4">
        <w:t xml:space="preserve"> </w:t>
      </w:r>
      <w:proofErr w:type="spellStart"/>
      <w:r w:rsidR="00362BF4" w:rsidRPr="00362BF4">
        <w:t>kimia</w:t>
      </w:r>
      <w:proofErr w:type="spellEnd"/>
      <w:r w:rsidR="00362BF4" w:rsidRPr="00362BF4">
        <w:t xml:space="preserve"> </w:t>
      </w:r>
      <w:proofErr w:type="spellStart"/>
      <w:r w:rsidR="00362BF4" w:rsidRPr="00362BF4">
        <w:t>organik</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mahasiswa</w:t>
      </w:r>
      <w:proofErr w:type="spellEnd"/>
      <w:r>
        <w:t xml:space="preserve">.  </w:t>
      </w:r>
      <w:proofErr w:type="spellStart"/>
      <w:r>
        <w:t>Adanya</w:t>
      </w:r>
      <w:proofErr w:type="spellEnd"/>
      <w:r>
        <w:t xml:space="preserve"> </w:t>
      </w:r>
      <w:proofErr w:type="spellStart"/>
      <w:r>
        <w:t>gambar</w:t>
      </w:r>
      <w:proofErr w:type="spellEnd"/>
      <w:r>
        <w:t xml:space="preserve">, </w:t>
      </w:r>
      <w:proofErr w:type="spellStart"/>
      <w:r>
        <w:t>animasi</w:t>
      </w:r>
      <w:proofErr w:type="spellEnd"/>
      <w:r>
        <w:t xml:space="preserve"> </w:t>
      </w:r>
      <w:proofErr w:type="spellStart"/>
      <w:r>
        <w:t>dan</w:t>
      </w:r>
      <w:proofErr w:type="spellEnd"/>
      <w:r>
        <w:t xml:space="preserve"> video </w:t>
      </w:r>
      <w:proofErr w:type="spellStart"/>
      <w:r>
        <w:t>membantu</w:t>
      </w:r>
      <w:proofErr w:type="spellEnd"/>
      <w:r>
        <w:t xml:space="preserve"> </w:t>
      </w:r>
      <w:proofErr w:type="spellStart"/>
      <w:r>
        <w:t>pemahaman</w:t>
      </w:r>
      <w:proofErr w:type="spellEnd"/>
      <w:r>
        <w:t xml:space="preserve"> </w:t>
      </w:r>
      <w:proofErr w:type="spellStart"/>
      <w:r>
        <w:t>mahasiswa</w:t>
      </w:r>
      <w:proofErr w:type="spellEnd"/>
      <w:r>
        <w:t xml:space="preserve"> </w:t>
      </w:r>
      <w:proofErr w:type="spellStart"/>
      <w:r>
        <w:t>terhadap</w:t>
      </w:r>
      <w:proofErr w:type="spellEnd"/>
      <w:r>
        <w:t xml:space="preserve"> </w:t>
      </w:r>
      <w:proofErr w:type="spellStart"/>
      <w:r>
        <w:t>materi</w:t>
      </w:r>
      <w:proofErr w:type="spellEnd"/>
      <w:r>
        <w:t xml:space="preserve"> yang </w:t>
      </w:r>
      <w:proofErr w:type="spellStart"/>
      <w:r>
        <w:t>disampaikan</w:t>
      </w:r>
      <w:proofErr w:type="spellEnd"/>
      <w:r>
        <w:t xml:space="preserve">. </w:t>
      </w:r>
    </w:p>
    <w:p w:rsidR="008F2EDC" w:rsidRDefault="008F2EDC" w:rsidP="00D672D7">
      <w:pPr>
        <w:pStyle w:val="Default"/>
        <w:ind w:firstLine="720"/>
        <w:jc w:val="center"/>
        <w:rPr>
          <w:b/>
          <w:color w:val="auto"/>
          <w:lang w:val="id-ID"/>
        </w:rPr>
      </w:pPr>
    </w:p>
    <w:p w:rsidR="00F0552C" w:rsidRDefault="00F0552C" w:rsidP="00D672D7">
      <w:pPr>
        <w:pStyle w:val="Default"/>
        <w:ind w:firstLine="720"/>
        <w:jc w:val="center"/>
        <w:rPr>
          <w:b/>
          <w:color w:val="auto"/>
          <w:lang w:val="id-ID"/>
        </w:rPr>
      </w:pPr>
    </w:p>
    <w:p w:rsidR="00F0552C" w:rsidRPr="00F0552C" w:rsidRDefault="00F0552C" w:rsidP="00F0552C">
      <w:pPr>
        <w:pStyle w:val="Default"/>
        <w:ind w:firstLine="720"/>
        <w:jc w:val="center"/>
        <w:rPr>
          <w:b/>
          <w:color w:val="auto"/>
          <w:lang w:val="id-ID"/>
        </w:rPr>
      </w:pPr>
      <w:r w:rsidRPr="00F0552C">
        <w:rPr>
          <w:b/>
          <w:color w:val="auto"/>
          <w:lang w:val="id-ID"/>
        </w:rPr>
        <w:t xml:space="preserve">DAFTAR PUSTAKA </w:t>
      </w:r>
    </w:p>
    <w:p w:rsidR="00F0552C" w:rsidRDefault="00F0552C" w:rsidP="00D672D7">
      <w:pPr>
        <w:pStyle w:val="Default"/>
        <w:ind w:firstLine="720"/>
        <w:jc w:val="center"/>
        <w:rPr>
          <w:b/>
          <w:color w:val="auto"/>
          <w:lang w:val="id-ID"/>
        </w:rPr>
      </w:pPr>
    </w:p>
    <w:p w:rsidR="00F0552C" w:rsidRPr="00BA059E" w:rsidRDefault="00F0552C" w:rsidP="00BA059E">
      <w:pPr>
        <w:spacing w:after="0"/>
        <w:ind w:left="-5" w:right="285"/>
        <w:rPr>
          <w:rFonts w:ascii="Times New Roman" w:hAnsi="Times New Roman" w:cs="Times New Roman"/>
          <w:sz w:val="24"/>
          <w:szCs w:val="24"/>
        </w:rPr>
      </w:pPr>
      <w:proofErr w:type="spellStart"/>
      <w:r w:rsidRPr="00BA059E">
        <w:rPr>
          <w:rFonts w:ascii="Times New Roman" w:hAnsi="Times New Roman" w:cs="Times New Roman"/>
          <w:sz w:val="24"/>
          <w:szCs w:val="24"/>
        </w:rPr>
        <w:t>Arikunto</w:t>
      </w:r>
      <w:proofErr w:type="spellEnd"/>
      <w:r w:rsidRPr="00BA059E">
        <w:rPr>
          <w:rFonts w:ascii="Times New Roman" w:hAnsi="Times New Roman" w:cs="Times New Roman"/>
          <w:sz w:val="24"/>
          <w:szCs w:val="24"/>
        </w:rPr>
        <w:t xml:space="preserve">, S. 2010. </w:t>
      </w:r>
      <w:proofErr w:type="spellStart"/>
      <w:r w:rsidRPr="00BA059E">
        <w:rPr>
          <w:rFonts w:ascii="Times New Roman" w:eastAsia="Times New Roman" w:hAnsi="Times New Roman" w:cs="Times New Roman"/>
          <w:i/>
          <w:sz w:val="24"/>
          <w:szCs w:val="24"/>
        </w:rPr>
        <w:t>Prosedur</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Penelitian</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Suatu</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Pendekatan</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Praktik</w:t>
      </w:r>
      <w:proofErr w:type="spellEnd"/>
      <w:r w:rsidRPr="00BA059E">
        <w:rPr>
          <w:rFonts w:ascii="Times New Roman" w:hAnsi="Times New Roman" w:cs="Times New Roman"/>
          <w:sz w:val="24"/>
          <w:szCs w:val="24"/>
        </w:rPr>
        <w:t xml:space="preserve">. Jakarta: </w:t>
      </w:r>
      <w:proofErr w:type="spellStart"/>
      <w:r w:rsidRPr="00BA059E">
        <w:rPr>
          <w:rFonts w:ascii="Times New Roman" w:hAnsi="Times New Roman" w:cs="Times New Roman"/>
          <w:sz w:val="24"/>
          <w:szCs w:val="24"/>
        </w:rPr>
        <w:t>Rineka</w:t>
      </w:r>
      <w:proofErr w:type="spellEnd"/>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Cipta</w:t>
      </w:r>
      <w:proofErr w:type="spellEnd"/>
      <w:r w:rsidRPr="00BA059E">
        <w:rPr>
          <w:rFonts w:ascii="Times New Roman" w:hAnsi="Times New Roman" w:cs="Times New Roman"/>
          <w:sz w:val="24"/>
          <w:szCs w:val="24"/>
        </w:rPr>
        <w:t xml:space="preserve">. </w:t>
      </w:r>
    </w:p>
    <w:p w:rsidR="00F0552C" w:rsidRPr="00BA059E" w:rsidRDefault="00F0552C" w:rsidP="00BA059E">
      <w:pPr>
        <w:spacing w:after="0"/>
        <w:ind w:left="552" w:right="285" w:hanging="567"/>
        <w:rPr>
          <w:rFonts w:ascii="Times New Roman" w:hAnsi="Times New Roman" w:cs="Times New Roman"/>
          <w:sz w:val="24"/>
          <w:szCs w:val="24"/>
        </w:rPr>
      </w:pPr>
      <w:proofErr w:type="spellStart"/>
      <w:r w:rsidRPr="00BA059E">
        <w:rPr>
          <w:rFonts w:ascii="Times New Roman" w:hAnsi="Times New Roman" w:cs="Times New Roman"/>
          <w:sz w:val="24"/>
          <w:szCs w:val="24"/>
        </w:rPr>
        <w:t>Azziz</w:t>
      </w:r>
      <w:proofErr w:type="spellEnd"/>
      <w:r w:rsidRPr="00BA059E">
        <w:rPr>
          <w:rFonts w:ascii="Times New Roman" w:hAnsi="Times New Roman" w:cs="Times New Roman"/>
          <w:sz w:val="24"/>
          <w:szCs w:val="24"/>
        </w:rPr>
        <w:t xml:space="preserve">, S. S. S. A., </w:t>
      </w:r>
      <w:proofErr w:type="spellStart"/>
      <w:r w:rsidRPr="00BA059E">
        <w:rPr>
          <w:rFonts w:ascii="Times New Roman" w:hAnsi="Times New Roman" w:cs="Times New Roman"/>
          <w:sz w:val="24"/>
          <w:szCs w:val="24"/>
        </w:rPr>
        <w:t>Suhairun</w:t>
      </w:r>
      <w:proofErr w:type="spellEnd"/>
      <w:r w:rsidRPr="00BA059E">
        <w:rPr>
          <w:rFonts w:ascii="Times New Roman" w:hAnsi="Times New Roman" w:cs="Times New Roman"/>
          <w:sz w:val="24"/>
          <w:szCs w:val="24"/>
        </w:rPr>
        <w:t xml:space="preserve">, A. A., </w:t>
      </w:r>
      <w:proofErr w:type="spellStart"/>
      <w:r w:rsidRPr="00BA059E">
        <w:rPr>
          <w:rFonts w:ascii="Times New Roman" w:hAnsi="Times New Roman" w:cs="Times New Roman"/>
          <w:sz w:val="24"/>
          <w:szCs w:val="24"/>
        </w:rPr>
        <w:t>Siais</w:t>
      </w:r>
      <w:proofErr w:type="spellEnd"/>
      <w:r w:rsidRPr="00BA059E">
        <w:rPr>
          <w:rFonts w:ascii="Times New Roman" w:hAnsi="Times New Roman" w:cs="Times New Roman"/>
          <w:sz w:val="24"/>
          <w:szCs w:val="24"/>
        </w:rPr>
        <w:t xml:space="preserve">, S., </w:t>
      </w:r>
      <w:proofErr w:type="spellStart"/>
      <w:r w:rsidRPr="00BA059E">
        <w:rPr>
          <w:rFonts w:ascii="Times New Roman" w:hAnsi="Times New Roman" w:cs="Times New Roman"/>
          <w:sz w:val="24"/>
          <w:szCs w:val="24"/>
        </w:rPr>
        <w:t>Talib</w:t>
      </w:r>
      <w:proofErr w:type="spellEnd"/>
      <w:r w:rsidRPr="00BA059E">
        <w:rPr>
          <w:rFonts w:ascii="Times New Roman" w:hAnsi="Times New Roman" w:cs="Times New Roman"/>
          <w:sz w:val="24"/>
          <w:szCs w:val="24"/>
        </w:rPr>
        <w:t xml:space="preserve">, O., Zain, N. Z. M., </w:t>
      </w:r>
      <w:proofErr w:type="spellStart"/>
      <w:r w:rsidRPr="00BA059E">
        <w:rPr>
          <w:rFonts w:ascii="Times New Roman" w:hAnsi="Times New Roman" w:cs="Times New Roman"/>
          <w:sz w:val="24"/>
          <w:szCs w:val="24"/>
        </w:rPr>
        <w:t>Shariman</w:t>
      </w:r>
      <w:proofErr w:type="spellEnd"/>
      <w:r w:rsidRPr="00BA059E">
        <w:rPr>
          <w:rFonts w:ascii="Times New Roman" w:hAnsi="Times New Roman" w:cs="Times New Roman"/>
          <w:sz w:val="24"/>
          <w:szCs w:val="24"/>
        </w:rPr>
        <w:t xml:space="preserve">, T. P. N. T., </w:t>
      </w:r>
      <w:proofErr w:type="spellStart"/>
      <w:r w:rsidRPr="00BA059E">
        <w:rPr>
          <w:rFonts w:ascii="Times New Roman" w:hAnsi="Times New Roman" w:cs="Times New Roman"/>
          <w:sz w:val="24"/>
          <w:szCs w:val="24"/>
        </w:rPr>
        <w:t>Tajudin</w:t>
      </w:r>
      <w:proofErr w:type="spellEnd"/>
      <w:r w:rsidRPr="00BA059E">
        <w:rPr>
          <w:rFonts w:ascii="Times New Roman" w:hAnsi="Times New Roman" w:cs="Times New Roman"/>
          <w:sz w:val="24"/>
          <w:szCs w:val="24"/>
        </w:rPr>
        <w:t xml:space="preserve">, N. M., Bakar, N. A., &amp; </w:t>
      </w:r>
      <w:proofErr w:type="spellStart"/>
      <w:r w:rsidRPr="00BA059E">
        <w:rPr>
          <w:rFonts w:ascii="Times New Roman" w:hAnsi="Times New Roman" w:cs="Times New Roman"/>
          <w:sz w:val="24"/>
          <w:szCs w:val="24"/>
        </w:rPr>
        <w:t>Jusoff</w:t>
      </w:r>
      <w:proofErr w:type="spellEnd"/>
      <w:r w:rsidRPr="00BA059E">
        <w:rPr>
          <w:rFonts w:ascii="Times New Roman" w:hAnsi="Times New Roman" w:cs="Times New Roman"/>
          <w:sz w:val="24"/>
          <w:szCs w:val="24"/>
        </w:rPr>
        <w:t>, K. 2013. The Effectiveness of Multimedia Organic Chemistry Module: S</w:t>
      </w:r>
      <w:r w:rsidRPr="00BA059E">
        <w:rPr>
          <w:rFonts w:ascii="Times New Roman" w:hAnsi="Times New Roman" w:cs="Times New Roman"/>
          <w:sz w:val="24"/>
          <w:szCs w:val="24"/>
          <w:vertAlign w:val="subscript"/>
        </w:rPr>
        <w:t>N</w:t>
      </w:r>
      <w:r w:rsidRPr="00BA059E">
        <w:rPr>
          <w:rFonts w:ascii="Times New Roman" w:hAnsi="Times New Roman" w:cs="Times New Roman"/>
          <w:sz w:val="24"/>
          <w:szCs w:val="24"/>
        </w:rPr>
        <w:t>1 and S</w:t>
      </w:r>
      <w:r w:rsidRPr="00BA059E">
        <w:rPr>
          <w:rFonts w:ascii="Times New Roman" w:hAnsi="Times New Roman" w:cs="Times New Roman"/>
          <w:sz w:val="24"/>
          <w:szCs w:val="24"/>
          <w:vertAlign w:val="subscript"/>
        </w:rPr>
        <w:t>N</w:t>
      </w:r>
      <w:r w:rsidRPr="00BA059E">
        <w:rPr>
          <w:rFonts w:ascii="Times New Roman" w:hAnsi="Times New Roman" w:cs="Times New Roman"/>
          <w:sz w:val="24"/>
          <w:szCs w:val="24"/>
        </w:rPr>
        <w:t xml:space="preserve">2 Reaction Mechanism. </w:t>
      </w:r>
      <w:r w:rsidRPr="00BA059E">
        <w:rPr>
          <w:rFonts w:ascii="Times New Roman" w:eastAsia="Times New Roman" w:hAnsi="Times New Roman" w:cs="Times New Roman"/>
          <w:i/>
          <w:sz w:val="24"/>
          <w:szCs w:val="24"/>
        </w:rPr>
        <w:t>Asia Pacific Journal of Educators and Education</w:t>
      </w:r>
      <w:r w:rsidRPr="00BA059E">
        <w:rPr>
          <w:rFonts w:ascii="Times New Roman" w:hAnsi="Times New Roman" w:cs="Times New Roman"/>
          <w:sz w:val="24"/>
          <w:szCs w:val="24"/>
        </w:rPr>
        <w:t>, 28: 53</w:t>
      </w:r>
      <w:r w:rsidRPr="00BA059E">
        <w:rPr>
          <w:rFonts w:ascii="Times New Roman" w:eastAsia="Times New Roman" w:hAnsi="Times New Roman" w:cs="Times New Roman"/>
          <w:sz w:val="24"/>
          <w:szCs w:val="24"/>
        </w:rPr>
        <w:t>—</w:t>
      </w:r>
      <w:r w:rsidRPr="00BA059E">
        <w:rPr>
          <w:rFonts w:ascii="Times New Roman" w:hAnsi="Times New Roman" w:cs="Times New Roman"/>
          <w:sz w:val="24"/>
          <w:szCs w:val="24"/>
        </w:rPr>
        <w:t xml:space="preserve">68. </w:t>
      </w:r>
    </w:p>
    <w:p w:rsidR="00BA059E" w:rsidRPr="00BA059E" w:rsidRDefault="00BA059E" w:rsidP="00BA059E">
      <w:pPr>
        <w:spacing w:after="0"/>
        <w:ind w:left="552" w:right="285" w:hanging="567"/>
        <w:rPr>
          <w:rFonts w:ascii="Times New Roman" w:hAnsi="Times New Roman" w:cs="Times New Roman"/>
          <w:sz w:val="24"/>
          <w:szCs w:val="24"/>
        </w:rPr>
      </w:pPr>
      <w:r w:rsidRPr="00BA059E">
        <w:rPr>
          <w:rFonts w:ascii="Times New Roman" w:hAnsi="Times New Roman" w:cs="Times New Roman"/>
          <w:sz w:val="24"/>
          <w:szCs w:val="24"/>
        </w:rPr>
        <w:lastRenderedPageBreak/>
        <w:t xml:space="preserve">Crichton, S. &amp; Kopp, G. 2006. Multimedia Technologies, Multiple Intelligences, and Teacher Professional Development in an International Education Project. </w:t>
      </w:r>
      <w:r w:rsidRPr="00BA059E">
        <w:rPr>
          <w:rFonts w:ascii="Times New Roman" w:eastAsia="Times New Roman" w:hAnsi="Times New Roman" w:cs="Times New Roman"/>
          <w:i/>
          <w:sz w:val="24"/>
          <w:szCs w:val="24"/>
        </w:rPr>
        <w:t xml:space="preserve">Innovate: Journal of Online Education, 2 </w:t>
      </w:r>
      <w:r w:rsidRPr="00BA059E">
        <w:rPr>
          <w:rFonts w:ascii="Times New Roman" w:hAnsi="Times New Roman" w:cs="Times New Roman"/>
          <w:sz w:val="24"/>
          <w:szCs w:val="24"/>
        </w:rPr>
        <w:t xml:space="preserve">(3). </w:t>
      </w:r>
    </w:p>
    <w:p w:rsidR="00BA059E" w:rsidRPr="00BA059E" w:rsidRDefault="00302217" w:rsidP="00BA059E">
      <w:pPr>
        <w:pStyle w:val="Default"/>
        <w:ind w:left="426" w:hanging="426"/>
      </w:pPr>
      <w:r w:rsidRPr="00BA059E">
        <w:t xml:space="preserve">Gabel, D. L. 1993. Use of Particle Nature of Matter in Developing Conceptual Understanding. </w:t>
      </w:r>
      <w:r w:rsidRPr="00BA059E">
        <w:rPr>
          <w:rFonts w:eastAsia="Times New Roman"/>
          <w:i/>
        </w:rPr>
        <w:t>Journal of Chemical Education</w:t>
      </w:r>
      <w:r w:rsidRPr="00BA059E">
        <w:t>, 70 (3): 193</w:t>
      </w:r>
      <w:r w:rsidRPr="00BA059E">
        <w:rPr>
          <w:rFonts w:eastAsia="Times New Roman"/>
        </w:rPr>
        <w:t>—</w:t>
      </w:r>
      <w:r w:rsidRPr="00BA059E">
        <w:t>194.</w:t>
      </w:r>
    </w:p>
    <w:p w:rsidR="00BA059E" w:rsidRPr="00BA059E" w:rsidRDefault="00BA059E" w:rsidP="00BA059E">
      <w:pPr>
        <w:spacing w:after="0"/>
        <w:ind w:left="693" w:right="285" w:hanging="708"/>
        <w:rPr>
          <w:rFonts w:ascii="Times New Roman" w:hAnsi="Times New Roman" w:cs="Times New Roman"/>
          <w:sz w:val="24"/>
          <w:szCs w:val="24"/>
        </w:rPr>
      </w:pPr>
      <w:r w:rsidRPr="00BA059E">
        <w:rPr>
          <w:rFonts w:ascii="Times New Roman" w:hAnsi="Times New Roman" w:cs="Times New Roman"/>
          <w:sz w:val="24"/>
          <w:szCs w:val="24"/>
        </w:rPr>
        <w:t xml:space="preserve">Hake, R.R. 1998. Interactive-Engagement versus Traditional Methods: A six-thousand-student Survey of Mechanics Test Data for Introductory Physics Courses. </w:t>
      </w:r>
      <w:r w:rsidRPr="00BA059E">
        <w:rPr>
          <w:rFonts w:ascii="Times New Roman" w:eastAsia="Times New Roman" w:hAnsi="Times New Roman" w:cs="Times New Roman"/>
          <w:i/>
          <w:sz w:val="24"/>
          <w:szCs w:val="24"/>
        </w:rPr>
        <w:t>American Journal of Physics</w:t>
      </w:r>
      <w:r w:rsidRPr="00BA059E">
        <w:rPr>
          <w:rFonts w:ascii="Times New Roman" w:hAnsi="Times New Roman" w:cs="Times New Roman"/>
          <w:sz w:val="24"/>
          <w:szCs w:val="24"/>
        </w:rPr>
        <w:t>, 66 (1): 64</w:t>
      </w:r>
      <w:r w:rsidRPr="00BA059E">
        <w:rPr>
          <w:rFonts w:ascii="Times New Roman" w:eastAsia="Times New Roman" w:hAnsi="Times New Roman" w:cs="Times New Roman"/>
          <w:sz w:val="24"/>
          <w:szCs w:val="24"/>
        </w:rPr>
        <w:t>—</w:t>
      </w:r>
      <w:r w:rsidRPr="00BA059E">
        <w:rPr>
          <w:rFonts w:ascii="Times New Roman" w:hAnsi="Times New Roman" w:cs="Times New Roman"/>
          <w:sz w:val="24"/>
          <w:szCs w:val="24"/>
        </w:rPr>
        <w:t xml:space="preserve">74. </w:t>
      </w:r>
    </w:p>
    <w:p w:rsidR="00BA059E" w:rsidRPr="00BA059E" w:rsidRDefault="00BA059E" w:rsidP="00BA059E">
      <w:pPr>
        <w:spacing w:after="0"/>
        <w:ind w:left="562" w:right="236" w:hanging="577"/>
        <w:rPr>
          <w:rFonts w:ascii="Times New Roman" w:hAnsi="Times New Roman" w:cs="Times New Roman"/>
          <w:sz w:val="24"/>
          <w:szCs w:val="24"/>
        </w:rPr>
      </w:pPr>
      <w:r w:rsidRPr="00BA059E">
        <w:rPr>
          <w:rFonts w:ascii="Times New Roman" w:hAnsi="Times New Roman" w:cs="Times New Roman"/>
          <w:sz w:val="24"/>
          <w:szCs w:val="24"/>
        </w:rPr>
        <w:t xml:space="preserve">Jennings, K. T., </w:t>
      </w:r>
      <w:proofErr w:type="spellStart"/>
      <w:r w:rsidRPr="00BA059E">
        <w:rPr>
          <w:rFonts w:ascii="Times New Roman" w:hAnsi="Times New Roman" w:cs="Times New Roman"/>
          <w:sz w:val="24"/>
          <w:szCs w:val="24"/>
        </w:rPr>
        <w:t>Epp</w:t>
      </w:r>
      <w:proofErr w:type="spellEnd"/>
      <w:r w:rsidRPr="00BA059E">
        <w:rPr>
          <w:rFonts w:ascii="Times New Roman" w:hAnsi="Times New Roman" w:cs="Times New Roman"/>
          <w:sz w:val="24"/>
          <w:szCs w:val="24"/>
        </w:rPr>
        <w:t xml:space="preserve">, E. M., &amp; Weaver, G. C. 2007. Use of A Multimedia DVD </w:t>
      </w:r>
      <w:proofErr w:type="gramStart"/>
      <w:r w:rsidRPr="00BA059E">
        <w:rPr>
          <w:rFonts w:ascii="Times New Roman" w:hAnsi="Times New Roman" w:cs="Times New Roman"/>
          <w:sz w:val="24"/>
          <w:szCs w:val="24"/>
        </w:rPr>
        <w:t>For</w:t>
      </w:r>
      <w:proofErr w:type="gramEnd"/>
      <w:r w:rsidRPr="00BA059E">
        <w:rPr>
          <w:rFonts w:ascii="Times New Roman" w:hAnsi="Times New Roman" w:cs="Times New Roman"/>
          <w:sz w:val="24"/>
          <w:szCs w:val="24"/>
        </w:rPr>
        <w:t xml:space="preserve"> Physical Chemistry: Analysis of Its Effectiveness for Teaching Content and Applications To Current Research and Its Impact On Student Views Of Physical Chemistry. </w:t>
      </w:r>
      <w:r w:rsidRPr="00BA059E">
        <w:rPr>
          <w:rFonts w:ascii="Times New Roman" w:eastAsia="Times New Roman" w:hAnsi="Times New Roman" w:cs="Times New Roman"/>
          <w:i/>
          <w:sz w:val="24"/>
          <w:szCs w:val="24"/>
        </w:rPr>
        <w:t>Chemistry Education Research and Practice</w:t>
      </w:r>
      <w:r w:rsidRPr="00BA059E">
        <w:rPr>
          <w:rFonts w:ascii="Times New Roman" w:hAnsi="Times New Roman" w:cs="Times New Roman"/>
          <w:sz w:val="24"/>
          <w:szCs w:val="24"/>
        </w:rPr>
        <w:t>, 8 (3): 308</w:t>
      </w:r>
      <w:r w:rsidRPr="00BA059E">
        <w:rPr>
          <w:rFonts w:ascii="Times New Roman" w:eastAsia="Times New Roman" w:hAnsi="Times New Roman" w:cs="Times New Roman"/>
          <w:sz w:val="24"/>
          <w:szCs w:val="24"/>
        </w:rPr>
        <w:t>—</w:t>
      </w:r>
      <w:r w:rsidRPr="00BA059E">
        <w:rPr>
          <w:rFonts w:ascii="Times New Roman" w:hAnsi="Times New Roman" w:cs="Times New Roman"/>
          <w:sz w:val="24"/>
          <w:szCs w:val="24"/>
        </w:rPr>
        <w:t xml:space="preserve">326.  </w:t>
      </w:r>
    </w:p>
    <w:p w:rsidR="00302217" w:rsidRPr="00BA059E" w:rsidRDefault="00302217" w:rsidP="00BA059E">
      <w:pPr>
        <w:spacing w:after="0"/>
        <w:ind w:left="426" w:hanging="431"/>
        <w:rPr>
          <w:rFonts w:ascii="Times New Roman" w:hAnsi="Times New Roman" w:cs="Times New Roman"/>
          <w:sz w:val="24"/>
          <w:szCs w:val="24"/>
        </w:rPr>
      </w:pPr>
      <w:r w:rsidRPr="00BA059E">
        <w:rPr>
          <w:rFonts w:ascii="Times New Roman" w:hAnsi="Times New Roman" w:cs="Times New Roman"/>
          <w:sz w:val="24"/>
          <w:szCs w:val="24"/>
        </w:rPr>
        <w:t xml:space="preserve">Lee, H-S., Linn, M. C., Varma, </w:t>
      </w:r>
      <w:proofErr w:type="gramStart"/>
      <w:r w:rsidRPr="00BA059E">
        <w:rPr>
          <w:rFonts w:ascii="Times New Roman" w:hAnsi="Times New Roman" w:cs="Times New Roman"/>
          <w:sz w:val="24"/>
          <w:szCs w:val="24"/>
        </w:rPr>
        <w:t>K.,&amp;</w:t>
      </w:r>
      <w:proofErr w:type="gramEnd"/>
      <w:r w:rsidRPr="00BA059E">
        <w:rPr>
          <w:rFonts w:ascii="Times New Roman" w:hAnsi="Times New Roman" w:cs="Times New Roman"/>
          <w:sz w:val="24"/>
          <w:szCs w:val="24"/>
        </w:rPr>
        <w:t xml:space="preserve"> Liu, O. L. 2010. </w:t>
      </w:r>
      <w:r w:rsidRPr="00BA059E">
        <w:rPr>
          <w:rFonts w:ascii="Times New Roman" w:eastAsia="Times New Roman" w:hAnsi="Times New Roman" w:cs="Times New Roman"/>
          <w:i/>
          <w:sz w:val="24"/>
          <w:szCs w:val="24"/>
        </w:rPr>
        <w:t xml:space="preserve">How do </w:t>
      </w:r>
      <w:proofErr w:type="spellStart"/>
      <w:r w:rsidRPr="00BA059E">
        <w:rPr>
          <w:rFonts w:ascii="Times New Roman" w:eastAsia="Times New Roman" w:hAnsi="Times New Roman" w:cs="Times New Roman"/>
          <w:i/>
          <w:sz w:val="24"/>
          <w:szCs w:val="24"/>
        </w:rPr>
        <w:t>TechnologyEnhanced</w:t>
      </w:r>
      <w:proofErr w:type="spellEnd"/>
      <w:r w:rsidRPr="00BA059E">
        <w:rPr>
          <w:rFonts w:ascii="Times New Roman" w:eastAsia="Times New Roman" w:hAnsi="Times New Roman" w:cs="Times New Roman"/>
          <w:i/>
          <w:sz w:val="24"/>
          <w:szCs w:val="24"/>
        </w:rPr>
        <w:t xml:space="preserve"> Inquiry Science Units Impact Class-Room Learning?</w:t>
      </w:r>
      <w:r w:rsidRPr="00BA059E">
        <w:rPr>
          <w:rFonts w:ascii="Times New Roman" w:hAnsi="Times New Roman" w:cs="Times New Roman"/>
          <w:sz w:val="24"/>
          <w:szCs w:val="24"/>
        </w:rPr>
        <w:t xml:space="preserve"> J. Res. Sci. Teach. 47:71-90. </w:t>
      </w:r>
    </w:p>
    <w:p w:rsidR="00BA059E" w:rsidRPr="00BA059E" w:rsidRDefault="00BA059E" w:rsidP="00BA059E">
      <w:pPr>
        <w:spacing w:after="0"/>
        <w:ind w:left="552" w:right="285" w:hanging="567"/>
        <w:rPr>
          <w:rFonts w:ascii="Times New Roman" w:hAnsi="Times New Roman" w:cs="Times New Roman"/>
          <w:sz w:val="24"/>
          <w:szCs w:val="24"/>
        </w:rPr>
      </w:pPr>
      <w:r w:rsidRPr="00BA059E">
        <w:rPr>
          <w:rFonts w:ascii="Times New Roman" w:hAnsi="Times New Roman" w:cs="Times New Roman"/>
          <w:sz w:val="24"/>
          <w:szCs w:val="24"/>
        </w:rPr>
        <w:t>Mayer, R. E. 2003. The Promise of Multimedia Learning: Using the Same Instructional Design Methods Across Different Media</w:t>
      </w:r>
      <w:r w:rsidRPr="00BA059E">
        <w:rPr>
          <w:rFonts w:ascii="Times New Roman" w:eastAsia="Times New Roman" w:hAnsi="Times New Roman" w:cs="Times New Roman"/>
          <w:i/>
          <w:sz w:val="24"/>
          <w:szCs w:val="24"/>
        </w:rPr>
        <w:t>. Learning and Instruction</w:t>
      </w:r>
      <w:r w:rsidRPr="00BA059E">
        <w:rPr>
          <w:rFonts w:ascii="Times New Roman" w:hAnsi="Times New Roman" w:cs="Times New Roman"/>
          <w:sz w:val="24"/>
          <w:szCs w:val="24"/>
        </w:rPr>
        <w:t>, 13: 125</w:t>
      </w:r>
      <w:r w:rsidRPr="00BA059E">
        <w:rPr>
          <w:rFonts w:ascii="Times New Roman" w:eastAsia="Times New Roman" w:hAnsi="Times New Roman" w:cs="Times New Roman"/>
          <w:sz w:val="24"/>
          <w:szCs w:val="24"/>
        </w:rPr>
        <w:t>—</w:t>
      </w:r>
      <w:r w:rsidRPr="00BA059E">
        <w:rPr>
          <w:rFonts w:ascii="Times New Roman" w:hAnsi="Times New Roman" w:cs="Times New Roman"/>
          <w:sz w:val="24"/>
          <w:szCs w:val="24"/>
        </w:rPr>
        <w:t xml:space="preserve">139. </w:t>
      </w:r>
    </w:p>
    <w:p w:rsidR="00BA059E" w:rsidRPr="00BA059E" w:rsidRDefault="00BA059E" w:rsidP="00BA059E">
      <w:pPr>
        <w:spacing w:after="0"/>
        <w:ind w:left="-5" w:right="285"/>
        <w:rPr>
          <w:rFonts w:ascii="Times New Roman" w:hAnsi="Times New Roman" w:cs="Times New Roman"/>
          <w:sz w:val="24"/>
          <w:szCs w:val="24"/>
        </w:rPr>
      </w:pPr>
      <w:r w:rsidRPr="00BA059E">
        <w:rPr>
          <w:rFonts w:ascii="Times New Roman" w:hAnsi="Times New Roman" w:cs="Times New Roman"/>
          <w:sz w:val="24"/>
          <w:szCs w:val="24"/>
        </w:rPr>
        <w:t xml:space="preserve">Moreno, R &amp; Duran, R. 2004. Do Multiple Representations Need Explanations? The Role of Verbal Guidance and Individual </w:t>
      </w:r>
    </w:p>
    <w:p w:rsidR="00BA059E" w:rsidRPr="00BA059E" w:rsidRDefault="00BA059E" w:rsidP="00BA059E">
      <w:pPr>
        <w:spacing w:after="0"/>
        <w:ind w:left="577" w:right="285"/>
        <w:rPr>
          <w:rFonts w:ascii="Times New Roman" w:hAnsi="Times New Roman" w:cs="Times New Roman"/>
          <w:sz w:val="24"/>
          <w:szCs w:val="24"/>
        </w:rPr>
      </w:pPr>
      <w:r w:rsidRPr="00BA059E">
        <w:rPr>
          <w:rFonts w:ascii="Times New Roman" w:hAnsi="Times New Roman" w:cs="Times New Roman"/>
          <w:sz w:val="24"/>
          <w:szCs w:val="24"/>
        </w:rPr>
        <w:t xml:space="preserve">Differences in Multimedia Mathematics Learning. </w:t>
      </w:r>
      <w:r w:rsidRPr="00BA059E">
        <w:rPr>
          <w:rFonts w:ascii="Times New Roman" w:eastAsia="Times New Roman" w:hAnsi="Times New Roman" w:cs="Times New Roman"/>
          <w:i/>
          <w:sz w:val="24"/>
          <w:szCs w:val="24"/>
        </w:rPr>
        <w:t xml:space="preserve">Journal of Educational </w:t>
      </w:r>
      <w:proofErr w:type="spellStart"/>
      <w:r w:rsidRPr="00BA059E">
        <w:rPr>
          <w:rFonts w:ascii="Times New Roman" w:eastAsia="Times New Roman" w:hAnsi="Times New Roman" w:cs="Times New Roman"/>
          <w:i/>
          <w:sz w:val="24"/>
          <w:szCs w:val="24"/>
        </w:rPr>
        <w:t>Psycology</w:t>
      </w:r>
      <w:proofErr w:type="spellEnd"/>
      <w:r w:rsidRPr="00BA059E">
        <w:rPr>
          <w:rFonts w:ascii="Times New Roman" w:hAnsi="Times New Roman" w:cs="Times New Roman"/>
          <w:sz w:val="24"/>
          <w:szCs w:val="24"/>
        </w:rPr>
        <w:t>, 96 (3): 492</w:t>
      </w:r>
      <w:r w:rsidRPr="00BA059E">
        <w:rPr>
          <w:rFonts w:ascii="Times New Roman" w:eastAsia="Times New Roman" w:hAnsi="Times New Roman" w:cs="Times New Roman"/>
          <w:sz w:val="24"/>
          <w:szCs w:val="24"/>
        </w:rPr>
        <w:t>—</w:t>
      </w:r>
      <w:r w:rsidRPr="00BA059E">
        <w:rPr>
          <w:rFonts w:ascii="Times New Roman" w:hAnsi="Times New Roman" w:cs="Times New Roman"/>
          <w:sz w:val="24"/>
          <w:szCs w:val="24"/>
        </w:rPr>
        <w:t xml:space="preserve">503 </w:t>
      </w:r>
    </w:p>
    <w:p w:rsidR="00BA059E" w:rsidRPr="00BA059E" w:rsidRDefault="00BA059E" w:rsidP="00BA059E">
      <w:pPr>
        <w:spacing w:after="0"/>
        <w:ind w:left="552" w:right="76" w:hanging="567"/>
        <w:rPr>
          <w:rFonts w:ascii="Times New Roman" w:hAnsi="Times New Roman" w:cs="Times New Roman"/>
          <w:sz w:val="24"/>
          <w:szCs w:val="24"/>
        </w:rPr>
      </w:pPr>
      <w:proofErr w:type="spellStart"/>
      <w:r w:rsidRPr="00BA059E">
        <w:rPr>
          <w:rFonts w:ascii="Times New Roman" w:hAnsi="Times New Roman" w:cs="Times New Roman"/>
          <w:sz w:val="24"/>
          <w:szCs w:val="24"/>
        </w:rPr>
        <w:t>Muchson</w:t>
      </w:r>
      <w:proofErr w:type="spellEnd"/>
      <w:r w:rsidRPr="00BA059E">
        <w:rPr>
          <w:rFonts w:ascii="Times New Roman" w:hAnsi="Times New Roman" w:cs="Times New Roman"/>
          <w:sz w:val="24"/>
          <w:szCs w:val="24"/>
        </w:rPr>
        <w:t xml:space="preserve">, M. 2011. </w:t>
      </w:r>
      <w:proofErr w:type="spellStart"/>
      <w:r w:rsidRPr="00BA059E">
        <w:rPr>
          <w:rFonts w:ascii="Times New Roman" w:eastAsia="Times New Roman" w:hAnsi="Times New Roman" w:cs="Times New Roman"/>
          <w:i/>
          <w:sz w:val="24"/>
          <w:szCs w:val="24"/>
        </w:rPr>
        <w:t>Pengembangan</w:t>
      </w:r>
      <w:proofErr w:type="spellEnd"/>
      <w:r w:rsidRPr="00BA059E">
        <w:rPr>
          <w:rFonts w:ascii="Times New Roman" w:eastAsia="Times New Roman" w:hAnsi="Times New Roman" w:cs="Times New Roman"/>
          <w:i/>
          <w:sz w:val="24"/>
          <w:szCs w:val="24"/>
        </w:rPr>
        <w:t xml:space="preserve"> Multimedia </w:t>
      </w:r>
      <w:proofErr w:type="spellStart"/>
      <w:r w:rsidRPr="00BA059E">
        <w:rPr>
          <w:rFonts w:ascii="Times New Roman" w:eastAsia="Times New Roman" w:hAnsi="Times New Roman" w:cs="Times New Roman"/>
          <w:i/>
          <w:sz w:val="24"/>
          <w:szCs w:val="24"/>
        </w:rPr>
        <w:t>Pembelajaran</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Interaktif</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Topik</w:t>
      </w:r>
      <w:proofErr w:type="spellEnd"/>
      <w:r w:rsidRPr="00BA059E">
        <w:rPr>
          <w:rFonts w:ascii="Times New Roman" w:eastAsia="Times New Roman" w:hAnsi="Times New Roman" w:cs="Times New Roman"/>
          <w:i/>
          <w:sz w:val="24"/>
          <w:szCs w:val="24"/>
        </w:rPr>
        <w:t xml:space="preserve"> Gaya </w:t>
      </w:r>
      <w:proofErr w:type="spellStart"/>
      <w:r w:rsidRPr="00BA059E">
        <w:rPr>
          <w:rFonts w:ascii="Times New Roman" w:eastAsia="Times New Roman" w:hAnsi="Times New Roman" w:cs="Times New Roman"/>
          <w:i/>
          <w:sz w:val="24"/>
          <w:szCs w:val="24"/>
        </w:rPr>
        <w:t>Antarmolekul</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pada</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Matakuliah</w:t>
      </w:r>
      <w:proofErr w:type="spellEnd"/>
      <w:r w:rsidRPr="00BA059E">
        <w:rPr>
          <w:rFonts w:ascii="Times New Roman" w:eastAsia="Times New Roman" w:hAnsi="Times New Roman" w:cs="Times New Roman"/>
          <w:i/>
          <w:sz w:val="24"/>
          <w:szCs w:val="24"/>
        </w:rPr>
        <w:t xml:space="preserve"> </w:t>
      </w:r>
      <w:proofErr w:type="spellStart"/>
      <w:r w:rsidRPr="00BA059E">
        <w:rPr>
          <w:rFonts w:ascii="Times New Roman" w:eastAsia="Times New Roman" w:hAnsi="Times New Roman" w:cs="Times New Roman"/>
          <w:i/>
          <w:sz w:val="24"/>
          <w:szCs w:val="24"/>
        </w:rPr>
        <w:t>Ikatan</w:t>
      </w:r>
      <w:proofErr w:type="spellEnd"/>
      <w:r w:rsidRPr="00BA059E">
        <w:rPr>
          <w:rFonts w:ascii="Times New Roman" w:eastAsia="Times New Roman" w:hAnsi="Times New Roman" w:cs="Times New Roman"/>
          <w:i/>
          <w:sz w:val="24"/>
          <w:szCs w:val="24"/>
        </w:rPr>
        <w:t xml:space="preserve"> Kimia</w:t>
      </w:r>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Tesis</w:t>
      </w:r>
      <w:proofErr w:type="spellEnd"/>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tidak</w:t>
      </w:r>
      <w:proofErr w:type="spellEnd"/>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diterbitkan</w:t>
      </w:r>
      <w:proofErr w:type="spellEnd"/>
      <w:r w:rsidRPr="00BA059E">
        <w:rPr>
          <w:rFonts w:ascii="Times New Roman" w:hAnsi="Times New Roman" w:cs="Times New Roman"/>
          <w:sz w:val="24"/>
          <w:szCs w:val="24"/>
        </w:rPr>
        <w:t xml:space="preserve">. Malang: </w:t>
      </w:r>
      <w:proofErr w:type="spellStart"/>
      <w:r w:rsidRPr="00BA059E">
        <w:rPr>
          <w:rFonts w:ascii="Times New Roman" w:hAnsi="Times New Roman" w:cs="Times New Roman"/>
          <w:sz w:val="24"/>
          <w:szCs w:val="24"/>
        </w:rPr>
        <w:t>Pascasarjana</w:t>
      </w:r>
      <w:proofErr w:type="spellEnd"/>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Universitas</w:t>
      </w:r>
      <w:proofErr w:type="spellEnd"/>
      <w:r w:rsidRPr="00BA059E">
        <w:rPr>
          <w:rFonts w:ascii="Times New Roman" w:hAnsi="Times New Roman" w:cs="Times New Roman"/>
          <w:sz w:val="24"/>
          <w:szCs w:val="24"/>
        </w:rPr>
        <w:t xml:space="preserve"> </w:t>
      </w:r>
      <w:proofErr w:type="spellStart"/>
      <w:r w:rsidRPr="00BA059E">
        <w:rPr>
          <w:rFonts w:ascii="Times New Roman" w:hAnsi="Times New Roman" w:cs="Times New Roman"/>
          <w:sz w:val="24"/>
          <w:szCs w:val="24"/>
        </w:rPr>
        <w:t>Negeri</w:t>
      </w:r>
      <w:proofErr w:type="spellEnd"/>
      <w:r w:rsidRPr="00BA059E">
        <w:rPr>
          <w:rFonts w:ascii="Times New Roman" w:hAnsi="Times New Roman" w:cs="Times New Roman"/>
          <w:sz w:val="24"/>
          <w:szCs w:val="24"/>
        </w:rPr>
        <w:t xml:space="preserve"> Malang.   </w:t>
      </w:r>
    </w:p>
    <w:p w:rsidR="00BA059E" w:rsidRPr="00BA059E" w:rsidRDefault="00BA059E" w:rsidP="00BA059E">
      <w:pPr>
        <w:spacing w:after="0"/>
        <w:ind w:left="552" w:right="285" w:hanging="567"/>
        <w:rPr>
          <w:rFonts w:ascii="Times New Roman" w:hAnsi="Times New Roman" w:cs="Times New Roman"/>
          <w:sz w:val="24"/>
          <w:szCs w:val="24"/>
        </w:rPr>
      </w:pPr>
      <w:proofErr w:type="spellStart"/>
      <w:r w:rsidRPr="00BA059E">
        <w:rPr>
          <w:rFonts w:ascii="Times New Roman" w:hAnsi="Times New Roman" w:cs="Times New Roman"/>
          <w:sz w:val="24"/>
          <w:szCs w:val="24"/>
        </w:rPr>
        <w:t>Smaldino</w:t>
      </w:r>
      <w:proofErr w:type="spellEnd"/>
      <w:r w:rsidRPr="00BA059E">
        <w:rPr>
          <w:rFonts w:ascii="Times New Roman" w:hAnsi="Times New Roman" w:cs="Times New Roman"/>
          <w:sz w:val="24"/>
          <w:szCs w:val="24"/>
        </w:rPr>
        <w:t xml:space="preserve">, S. E., Russel, J. D., </w:t>
      </w:r>
      <w:proofErr w:type="spellStart"/>
      <w:r w:rsidRPr="00BA059E">
        <w:rPr>
          <w:rFonts w:ascii="Times New Roman" w:hAnsi="Times New Roman" w:cs="Times New Roman"/>
          <w:sz w:val="24"/>
          <w:szCs w:val="24"/>
        </w:rPr>
        <w:t>Heinich</w:t>
      </w:r>
      <w:proofErr w:type="spellEnd"/>
      <w:r w:rsidRPr="00BA059E">
        <w:rPr>
          <w:rFonts w:ascii="Times New Roman" w:hAnsi="Times New Roman" w:cs="Times New Roman"/>
          <w:sz w:val="24"/>
          <w:szCs w:val="24"/>
        </w:rPr>
        <w:t xml:space="preserve">, R., &amp; </w:t>
      </w:r>
      <w:proofErr w:type="spellStart"/>
      <w:r w:rsidRPr="00BA059E">
        <w:rPr>
          <w:rFonts w:ascii="Times New Roman" w:hAnsi="Times New Roman" w:cs="Times New Roman"/>
          <w:sz w:val="24"/>
          <w:szCs w:val="24"/>
        </w:rPr>
        <w:t>Molenda</w:t>
      </w:r>
      <w:proofErr w:type="spellEnd"/>
      <w:r w:rsidRPr="00BA059E">
        <w:rPr>
          <w:rFonts w:ascii="Times New Roman" w:hAnsi="Times New Roman" w:cs="Times New Roman"/>
          <w:sz w:val="24"/>
          <w:szCs w:val="24"/>
        </w:rPr>
        <w:t xml:space="preserve">, M. 2005. </w:t>
      </w:r>
      <w:r w:rsidRPr="00BA059E">
        <w:rPr>
          <w:rFonts w:ascii="Times New Roman" w:eastAsia="Times New Roman" w:hAnsi="Times New Roman" w:cs="Times New Roman"/>
          <w:i/>
          <w:sz w:val="24"/>
          <w:szCs w:val="24"/>
        </w:rPr>
        <w:t>Instructional Technology and Media for Learning</w:t>
      </w:r>
      <w:r w:rsidRPr="00BA059E">
        <w:rPr>
          <w:rFonts w:ascii="Times New Roman" w:hAnsi="Times New Roman" w:cs="Times New Roman"/>
          <w:sz w:val="24"/>
          <w:szCs w:val="24"/>
        </w:rPr>
        <w:t xml:space="preserve">. New Jersey: Pearson Education, Inc. </w:t>
      </w:r>
    </w:p>
    <w:p w:rsidR="00302217" w:rsidRPr="008F2EDC" w:rsidRDefault="00302217" w:rsidP="00302217">
      <w:pPr>
        <w:pStyle w:val="Default"/>
        <w:rPr>
          <w:b/>
          <w:color w:val="auto"/>
          <w:lang w:val="id-ID"/>
        </w:rPr>
      </w:pPr>
    </w:p>
    <w:sectPr w:rsidR="00302217" w:rsidRPr="008F2EDC">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660" w:rsidRDefault="00CD3660" w:rsidP="00CD3660">
      <w:pPr>
        <w:spacing w:after="0" w:line="240" w:lineRule="auto"/>
      </w:pPr>
      <w:r>
        <w:separator/>
      </w:r>
    </w:p>
  </w:endnote>
  <w:endnote w:type="continuationSeparator" w:id="0">
    <w:p w:rsidR="00CD3660" w:rsidRDefault="00CD3660" w:rsidP="00CD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0" w:rsidRDefault="00CD3660">
    <w:pPr>
      <w:pStyle w:val="Footer"/>
    </w:pPr>
  </w:p>
  <w:p w:rsidR="00CD3660" w:rsidRDefault="00CD3660">
    <w:pPr>
      <w:pStyle w:val="Footer"/>
    </w:pPr>
  </w:p>
  <w:p w:rsidR="00CD3660" w:rsidRDefault="00CD36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660" w:rsidRDefault="00CD3660" w:rsidP="00CD3660">
      <w:pPr>
        <w:spacing w:after="0" w:line="240" w:lineRule="auto"/>
      </w:pPr>
      <w:r>
        <w:separator/>
      </w:r>
    </w:p>
  </w:footnote>
  <w:footnote w:type="continuationSeparator" w:id="0">
    <w:p w:rsidR="00CD3660" w:rsidRDefault="00CD3660" w:rsidP="00CD3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95834"/>
    <w:multiLevelType w:val="hybridMultilevel"/>
    <w:tmpl w:val="0C4E7982"/>
    <w:lvl w:ilvl="0" w:tplc="048CE46C">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BA584A98">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3E1C2B08">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4622C40">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18D02412">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BBE88AA">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96E433E">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C58DA98">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C3C1A78">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08"/>
    <w:rsid w:val="00062276"/>
    <w:rsid w:val="000C3015"/>
    <w:rsid w:val="0018370A"/>
    <w:rsid w:val="00184A43"/>
    <w:rsid w:val="00193A94"/>
    <w:rsid w:val="002B7308"/>
    <w:rsid w:val="00302217"/>
    <w:rsid w:val="00333600"/>
    <w:rsid w:val="00362BF4"/>
    <w:rsid w:val="00380299"/>
    <w:rsid w:val="004141B0"/>
    <w:rsid w:val="00474716"/>
    <w:rsid w:val="004846F0"/>
    <w:rsid w:val="004D57A9"/>
    <w:rsid w:val="005001BA"/>
    <w:rsid w:val="0050776A"/>
    <w:rsid w:val="00512CE7"/>
    <w:rsid w:val="00604A49"/>
    <w:rsid w:val="006C1189"/>
    <w:rsid w:val="006C345F"/>
    <w:rsid w:val="006E2161"/>
    <w:rsid w:val="00721A2E"/>
    <w:rsid w:val="007F40C1"/>
    <w:rsid w:val="008D637E"/>
    <w:rsid w:val="008F2EDC"/>
    <w:rsid w:val="00900D03"/>
    <w:rsid w:val="00987A22"/>
    <w:rsid w:val="009A1859"/>
    <w:rsid w:val="009A34E6"/>
    <w:rsid w:val="00A26D08"/>
    <w:rsid w:val="00A33BD9"/>
    <w:rsid w:val="00AA128D"/>
    <w:rsid w:val="00AC10F2"/>
    <w:rsid w:val="00AC203A"/>
    <w:rsid w:val="00AC3F9F"/>
    <w:rsid w:val="00AD755A"/>
    <w:rsid w:val="00BA059E"/>
    <w:rsid w:val="00BC3A79"/>
    <w:rsid w:val="00C17E86"/>
    <w:rsid w:val="00CA727E"/>
    <w:rsid w:val="00CD3660"/>
    <w:rsid w:val="00CD3A1F"/>
    <w:rsid w:val="00D0511D"/>
    <w:rsid w:val="00D2510D"/>
    <w:rsid w:val="00D3057F"/>
    <w:rsid w:val="00D672D7"/>
    <w:rsid w:val="00E56947"/>
    <w:rsid w:val="00E6095F"/>
    <w:rsid w:val="00EE41E8"/>
    <w:rsid w:val="00EE6C99"/>
    <w:rsid w:val="00F0552C"/>
    <w:rsid w:val="00F24618"/>
    <w:rsid w:val="00F32E56"/>
    <w:rsid w:val="00FF1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4395D"/>
  <w15:chartTrackingRefBased/>
  <w15:docId w15:val="{14566013-548D-4739-A228-57D570AE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380299"/>
    <w:pPr>
      <w:keepNext/>
      <w:keepLines/>
      <w:numPr>
        <w:numId w:val="1"/>
      </w:numPr>
      <w:spacing w:after="5"/>
      <w:ind w:left="10" w:right="298" w:hanging="10"/>
      <w:jc w:val="center"/>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510D"/>
    <w:rPr>
      <w:color w:val="0563C1" w:themeColor="hyperlink"/>
      <w:u w:val="single"/>
    </w:rPr>
  </w:style>
  <w:style w:type="paragraph" w:customStyle="1" w:styleId="Default">
    <w:name w:val="Default"/>
    <w:rsid w:val="009A34E6"/>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333600"/>
    <w:rPr>
      <w:color w:val="808080"/>
    </w:rPr>
  </w:style>
  <w:style w:type="table" w:styleId="TableGrid">
    <w:name w:val="Table Grid"/>
    <w:basedOn w:val="TableNormal"/>
    <w:uiPriority w:val="39"/>
    <w:rsid w:val="00AC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C203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1Light">
    <w:name w:val="List Table 1 Light"/>
    <w:basedOn w:val="TableNormal"/>
    <w:uiPriority w:val="46"/>
    <w:rsid w:val="00AC203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C203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rsid w:val="00380299"/>
    <w:rPr>
      <w:rFonts w:ascii="Times New Roman" w:eastAsia="Times New Roman" w:hAnsi="Times New Roman" w:cs="Times New Roman"/>
      <w:b/>
      <w:color w:val="000000"/>
      <w:sz w:val="20"/>
    </w:rPr>
  </w:style>
  <w:style w:type="table" w:customStyle="1" w:styleId="TableGrid0">
    <w:name w:val="TableGrid"/>
    <w:rsid w:val="00380299"/>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CD36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660"/>
  </w:style>
  <w:style w:type="paragraph" w:styleId="Footer">
    <w:name w:val="footer"/>
    <w:basedOn w:val="Normal"/>
    <w:link w:val="FooterChar"/>
    <w:uiPriority w:val="99"/>
    <w:unhideWhenUsed/>
    <w:rsid w:val="00CD36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6</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32</cp:revision>
  <dcterms:created xsi:type="dcterms:W3CDTF">2021-12-28T20:23:00Z</dcterms:created>
  <dcterms:modified xsi:type="dcterms:W3CDTF">2021-12-29T12:32:00Z</dcterms:modified>
</cp:coreProperties>
</file>